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C910A" w14:textId="77777777" w:rsidR="00427B73" w:rsidRPr="00771947" w:rsidRDefault="00427B73" w:rsidP="00771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1947">
        <w:rPr>
          <w:rFonts w:ascii="Times New Roman" w:hAnsi="Times New Roman"/>
          <w:b/>
          <w:sz w:val="24"/>
          <w:szCs w:val="24"/>
        </w:rPr>
        <w:t>CHECK-LIST</w:t>
      </w:r>
    </w:p>
    <w:p w14:paraId="71450844" w14:textId="77777777" w:rsidR="00427B73" w:rsidRPr="00771947" w:rsidRDefault="00427B73" w:rsidP="00771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1947">
        <w:rPr>
          <w:rFonts w:ascii="Times New Roman" w:hAnsi="Times New Roman"/>
          <w:b/>
          <w:sz w:val="24"/>
          <w:szCs w:val="24"/>
        </w:rPr>
        <w:t>PRORROGAÇÃO DE PRAZO</w:t>
      </w:r>
    </w:p>
    <w:p w14:paraId="005B1E87" w14:textId="77777777" w:rsidR="00427B73" w:rsidRPr="00771947" w:rsidRDefault="00427B73" w:rsidP="00771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1947">
        <w:rPr>
          <w:rFonts w:ascii="Times New Roman" w:hAnsi="Times New Roman"/>
          <w:b/>
          <w:sz w:val="24"/>
          <w:szCs w:val="24"/>
        </w:rPr>
        <w:t>OBRAS E SERVIÇOS DE ENGENHARIA</w:t>
      </w:r>
    </w:p>
    <w:p w14:paraId="42AEE467" w14:textId="77777777" w:rsidR="00427B73" w:rsidRPr="00771947" w:rsidRDefault="00427B73" w:rsidP="00771947">
      <w:pPr>
        <w:autoSpaceDE w:val="0"/>
        <w:autoSpaceDN w:val="0"/>
        <w:adjustRightInd w:val="0"/>
        <w:spacing w:line="240" w:lineRule="auto"/>
        <w:ind w:firstLine="1701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elacomgrade"/>
        <w:tblW w:w="5588" w:type="pct"/>
        <w:tblLayout w:type="fixed"/>
        <w:tblLook w:val="04A0" w:firstRow="1" w:lastRow="0" w:firstColumn="1" w:lastColumn="0" w:noHBand="0" w:noVBand="1"/>
      </w:tblPr>
      <w:tblGrid>
        <w:gridCol w:w="1412"/>
        <w:gridCol w:w="2269"/>
        <w:gridCol w:w="2411"/>
        <w:gridCol w:w="2125"/>
        <w:gridCol w:w="1276"/>
      </w:tblGrid>
      <w:tr w:rsidR="00071978" w:rsidRPr="00771947" w14:paraId="4B0A090D" w14:textId="77777777" w:rsidTr="004865BD">
        <w:trPr>
          <w:trHeight w:val="426"/>
        </w:trPr>
        <w:tc>
          <w:tcPr>
            <w:tcW w:w="744" w:type="pct"/>
          </w:tcPr>
          <w:p w14:paraId="4A7D2893" w14:textId="77777777" w:rsidR="00427B73" w:rsidRPr="00771947" w:rsidRDefault="00427B73" w:rsidP="0077194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1947">
              <w:rPr>
                <w:rFonts w:ascii="Times New Roman" w:hAnsi="Times New Roman"/>
                <w:b/>
                <w:sz w:val="20"/>
                <w:szCs w:val="20"/>
              </w:rPr>
              <w:t>SETOR</w:t>
            </w:r>
          </w:p>
        </w:tc>
        <w:tc>
          <w:tcPr>
            <w:tcW w:w="1195" w:type="pct"/>
          </w:tcPr>
          <w:p w14:paraId="3E8A5982" w14:textId="77777777" w:rsidR="00427B73" w:rsidRPr="00771947" w:rsidRDefault="00427B73" w:rsidP="0077194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1947">
              <w:rPr>
                <w:rFonts w:ascii="Times New Roman" w:hAnsi="Times New Roman"/>
                <w:b/>
                <w:sz w:val="20"/>
                <w:szCs w:val="20"/>
              </w:rPr>
              <w:t>ATOS</w:t>
            </w:r>
          </w:p>
        </w:tc>
        <w:tc>
          <w:tcPr>
            <w:tcW w:w="1270" w:type="pct"/>
          </w:tcPr>
          <w:p w14:paraId="5C989C5A" w14:textId="77777777" w:rsidR="00427B73" w:rsidRPr="00771947" w:rsidRDefault="00427B73" w:rsidP="0077194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1947">
              <w:rPr>
                <w:rFonts w:ascii="Times New Roman" w:hAnsi="Times New Roman"/>
                <w:b/>
                <w:sz w:val="20"/>
                <w:szCs w:val="20"/>
              </w:rPr>
              <w:t>OBSERVAÇÕES</w:t>
            </w:r>
          </w:p>
        </w:tc>
        <w:tc>
          <w:tcPr>
            <w:tcW w:w="1119" w:type="pct"/>
          </w:tcPr>
          <w:p w14:paraId="65B31783" w14:textId="77777777" w:rsidR="00427B73" w:rsidRPr="00771947" w:rsidRDefault="00427B73" w:rsidP="00771947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7">
              <w:rPr>
                <w:rFonts w:ascii="Times New Roman" w:hAnsi="Times New Roman" w:cs="Times New Roman"/>
                <w:b/>
                <w:sz w:val="20"/>
                <w:szCs w:val="20"/>
              </w:rPr>
              <w:t>SIM/NÃO/PARCIAL</w:t>
            </w:r>
          </w:p>
          <w:p w14:paraId="2299EF3B" w14:textId="77777777" w:rsidR="00427B73" w:rsidRPr="00771947" w:rsidRDefault="00427B73" w:rsidP="007719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1947">
              <w:rPr>
                <w:rFonts w:ascii="Times New Roman" w:hAnsi="Times New Roman"/>
                <w:b/>
                <w:sz w:val="20"/>
                <w:szCs w:val="20"/>
              </w:rPr>
              <w:t>PREJUDICADO</w:t>
            </w:r>
          </w:p>
        </w:tc>
        <w:tc>
          <w:tcPr>
            <w:tcW w:w="672" w:type="pct"/>
          </w:tcPr>
          <w:p w14:paraId="067B80D4" w14:textId="77777777" w:rsidR="00427B73" w:rsidRPr="00771947" w:rsidRDefault="00427B73" w:rsidP="0077194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1947">
              <w:rPr>
                <w:rFonts w:ascii="Times New Roman" w:hAnsi="Times New Roman"/>
                <w:b/>
                <w:sz w:val="20"/>
                <w:szCs w:val="20"/>
              </w:rPr>
              <w:t>SEQ.</w:t>
            </w:r>
          </w:p>
        </w:tc>
      </w:tr>
      <w:tr w:rsidR="00071978" w:rsidRPr="00771947" w14:paraId="4EF8B9BF" w14:textId="77777777" w:rsidTr="004865BD">
        <w:trPr>
          <w:trHeight w:val="1721"/>
        </w:trPr>
        <w:tc>
          <w:tcPr>
            <w:tcW w:w="744" w:type="pct"/>
          </w:tcPr>
          <w:p w14:paraId="5B0A0EDD" w14:textId="77777777" w:rsidR="00427B73" w:rsidRPr="00771947" w:rsidRDefault="00427B73" w:rsidP="00771947">
            <w:pPr>
              <w:pStyle w:val="TableParagraph"/>
              <w:ind w:left="64"/>
              <w:jc w:val="both"/>
              <w:rPr>
                <w:bCs/>
                <w:sz w:val="20"/>
                <w:szCs w:val="20"/>
              </w:rPr>
            </w:pPr>
            <w:r w:rsidRPr="00771947">
              <w:rPr>
                <w:bCs/>
                <w:sz w:val="20"/>
                <w:szCs w:val="20"/>
              </w:rPr>
              <w:t>Gestor do Contrato</w:t>
            </w:r>
          </w:p>
        </w:tc>
        <w:tc>
          <w:tcPr>
            <w:tcW w:w="1195" w:type="pct"/>
          </w:tcPr>
          <w:p w14:paraId="32D149DE" w14:textId="0CD08AA9" w:rsidR="00427B73" w:rsidRPr="00771947" w:rsidRDefault="00C46500" w:rsidP="00771947">
            <w:pPr>
              <w:pStyle w:val="TableParagraph"/>
              <w:jc w:val="both"/>
              <w:rPr>
                <w:bCs/>
                <w:sz w:val="20"/>
                <w:szCs w:val="20"/>
              </w:rPr>
            </w:pPr>
            <w:r w:rsidRPr="00771947">
              <w:rPr>
                <w:bCs/>
                <w:sz w:val="20"/>
                <w:szCs w:val="20"/>
              </w:rPr>
              <w:t xml:space="preserve">a) </w:t>
            </w:r>
            <w:r w:rsidR="00437409" w:rsidRPr="00771947">
              <w:rPr>
                <w:bCs/>
                <w:sz w:val="20"/>
                <w:szCs w:val="20"/>
              </w:rPr>
              <w:t>Ofício</w:t>
            </w:r>
            <w:r w:rsidR="00427B73" w:rsidRPr="00771947">
              <w:rPr>
                <w:bCs/>
                <w:sz w:val="20"/>
                <w:szCs w:val="20"/>
              </w:rPr>
              <w:t xml:space="preserve"> de solicitação de prorrogação com antecedência, preferencialmente, em 90 dias, com manifestação de regularidade na execução contratual</w:t>
            </w:r>
            <w:r w:rsidRPr="00771947">
              <w:rPr>
                <w:bCs/>
                <w:sz w:val="20"/>
                <w:szCs w:val="20"/>
              </w:rPr>
              <w:t>;</w:t>
            </w:r>
          </w:p>
          <w:p w14:paraId="2BE917A4" w14:textId="10C214F5" w:rsidR="00C46500" w:rsidRPr="00771947" w:rsidRDefault="00C46500" w:rsidP="00771947">
            <w:pPr>
              <w:pStyle w:val="TableParagraph"/>
              <w:ind w:left="6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0" w:type="pct"/>
          </w:tcPr>
          <w:p w14:paraId="3E0CCC1D" w14:textId="77C7615A" w:rsidR="00427B73" w:rsidRPr="00771947" w:rsidRDefault="00427B73" w:rsidP="007719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1947">
              <w:rPr>
                <w:rFonts w:ascii="Times New Roman" w:hAnsi="Times New Roman"/>
                <w:bCs/>
                <w:sz w:val="20"/>
                <w:szCs w:val="20"/>
              </w:rPr>
              <w:t xml:space="preserve"> Art. 71, da Lei 13.303/16. Duração dos contratos. Até 5 (cinco) anos, exceção: i) projetos contemplados no plano de negócios e investimentos; </w:t>
            </w:r>
            <w:proofErr w:type="spellStart"/>
            <w:r w:rsidRPr="00771947">
              <w:rPr>
                <w:rFonts w:ascii="Times New Roman" w:hAnsi="Times New Roman"/>
                <w:bCs/>
                <w:sz w:val="20"/>
                <w:szCs w:val="20"/>
              </w:rPr>
              <w:t>ii</w:t>
            </w:r>
            <w:proofErr w:type="spellEnd"/>
            <w:r w:rsidRPr="00771947">
              <w:rPr>
                <w:rFonts w:ascii="Times New Roman" w:hAnsi="Times New Roman"/>
                <w:bCs/>
                <w:sz w:val="20"/>
                <w:szCs w:val="20"/>
              </w:rPr>
              <w:t>) prática rotineira de mercado e a imposição desse prazo inviabilize ou onere excessivamente a realização do negócio.</w:t>
            </w:r>
          </w:p>
        </w:tc>
        <w:tc>
          <w:tcPr>
            <w:tcW w:w="1119" w:type="pct"/>
          </w:tcPr>
          <w:p w14:paraId="0BFF4BFB" w14:textId="77777777" w:rsidR="00427B73" w:rsidRPr="00771947" w:rsidRDefault="00427B73" w:rsidP="00771947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</w:tcPr>
          <w:p w14:paraId="5C128EAF" w14:textId="77777777" w:rsidR="00427B73" w:rsidRPr="00771947" w:rsidRDefault="00427B73" w:rsidP="00771947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71978" w:rsidRPr="00771947" w14:paraId="7238BCBE" w14:textId="77777777" w:rsidTr="004865BD">
        <w:trPr>
          <w:trHeight w:val="540"/>
        </w:trPr>
        <w:tc>
          <w:tcPr>
            <w:tcW w:w="744" w:type="pct"/>
          </w:tcPr>
          <w:p w14:paraId="4AF204EF" w14:textId="2E16B09D" w:rsidR="00AA1E2D" w:rsidRPr="00771947" w:rsidRDefault="00AA1E2D" w:rsidP="00771947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1947">
              <w:rPr>
                <w:rFonts w:ascii="Times New Roman" w:hAnsi="Times New Roman"/>
                <w:bCs/>
                <w:sz w:val="20"/>
                <w:szCs w:val="20"/>
              </w:rPr>
              <w:t>Diretoria Requisitante</w:t>
            </w:r>
          </w:p>
        </w:tc>
        <w:tc>
          <w:tcPr>
            <w:tcW w:w="1195" w:type="pct"/>
          </w:tcPr>
          <w:p w14:paraId="2FAF958F" w14:textId="77777777" w:rsidR="00AA1E2D" w:rsidRPr="00771947" w:rsidRDefault="00AA1E2D" w:rsidP="00771947">
            <w:pPr>
              <w:pStyle w:val="TableParagraph"/>
              <w:ind w:left="64"/>
              <w:jc w:val="both"/>
              <w:rPr>
                <w:bCs/>
                <w:sz w:val="20"/>
                <w:szCs w:val="20"/>
              </w:rPr>
            </w:pPr>
            <w:r w:rsidRPr="00771947">
              <w:rPr>
                <w:bCs/>
                <w:sz w:val="20"/>
                <w:szCs w:val="20"/>
              </w:rPr>
              <w:t>b) Elaboração de justificativa para manutenção do objeto contratado, identificando:</w:t>
            </w:r>
          </w:p>
          <w:p w14:paraId="7E096D5B" w14:textId="77777777" w:rsidR="00AA1E2D" w:rsidRPr="00771947" w:rsidRDefault="00AA1E2D" w:rsidP="00771947">
            <w:pPr>
              <w:pStyle w:val="TableParagraph"/>
              <w:ind w:left="64"/>
              <w:jc w:val="both"/>
              <w:rPr>
                <w:bCs/>
                <w:sz w:val="20"/>
                <w:szCs w:val="20"/>
              </w:rPr>
            </w:pPr>
            <w:r w:rsidRPr="00771947">
              <w:rPr>
                <w:bCs/>
                <w:sz w:val="20"/>
                <w:szCs w:val="20"/>
              </w:rPr>
              <w:t>b.1) se tem previsão contratual para prorrogação, se está vigente e se os aditivos de prazo foram firmados dentro da vigência;</w:t>
            </w:r>
          </w:p>
          <w:p w14:paraId="4AB5372A" w14:textId="77777777" w:rsidR="00AA1E2D" w:rsidRPr="00771947" w:rsidRDefault="00AA1E2D" w:rsidP="00771947">
            <w:pPr>
              <w:pStyle w:val="TableParagraph"/>
              <w:ind w:left="64"/>
              <w:jc w:val="both"/>
              <w:rPr>
                <w:bCs/>
                <w:sz w:val="20"/>
                <w:szCs w:val="20"/>
              </w:rPr>
            </w:pPr>
            <w:r w:rsidRPr="00771947">
              <w:rPr>
                <w:bCs/>
                <w:sz w:val="20"/>
                <w:szCs w:val="20"/>
              </w:rPr>
              <w:t>b.2) aplicação em pelo menos uma das hipóteses do art. 81 da Lei nº 13.303/16, sendo inaplicável à contratação integrada;</w:t>
            </w:r>
          </w:p>
          <w:p w14:paraId="251230E2" w14:textId="77777777" w:rsidR="00AA1E2D" w:rsidRPr="00771947" w:rsidRDefault="00AA1E2D" w:rsidP="00771947">
            <w:pPr>
              <w:pStyle w:val="TableParagraph"/>
              <w:ind w:left="64"/>
              <w:jc w:val="both"/>
              <w:rPr>
                <w:bCs/>
                <w:sz w:val="20"/>
                <w:szCs w:val="20"/>
              </w:rPr>
            </w:pPr>
            <w:r w:rsidRPr="00771947">
              <w:rPr>
                <w:bCs/>
                <w:sz w:val="20"/>
                <w:szCs w:val="20"/>
              </w:rPr>
              <w:t>b.3) não alteração do objeto e do escopo;</w:t>
            </w:r>
          </w:p>
          <w:p w14:paraId="45EA13C9" w14:textId="77777777" w:rsidR="00AA1E2D" w:rsidRPr="00771947" w:rsidRDefault="00AA1E2D" w:rsidP="00771947">
            <w:pPr>
              <w:pStyle w:val="TableParagraph"/>
              <w:ind w:left="64"/>
              <w:jc w:val="both"/>
              <w:rPr>
                <w:bCs/>
                <w:sz w:val="20"/>
                <w:szCs w:val="20"/>
              </w:rPr>
            </w:pPr>
            <w:r w:rsidRPr="00771947">
              <w:rPr>
                <w:bCs/>
                <w:sz w:val="20"/>
                <w:szCs w:val="20"/>
              </w:rPr>
              <w:t>b.4) o prazo de prorrogação;</w:t>
            </w:r>
          </w:p>
          <w:p w14:paraId="4005DD03" w14:textId="77777777" w:rsidR="00AA1E2D" w:rsidRPr="00771947" w:rsidRDefault="00AA1E2D" w:rsidP="00771947">
            <w:pPr>
              <w:pStyle w:val="TableParagraph"/>
              <w:ind w:left="64"/>
              <w:jc w:val="both"/>
              <w:rPr>
                <w:bCs/>
                <w:sz w:val="20"/>
                <w:szCs w:val="20"/>
              </w:rPr>
            </w:pPr>
            <w:r w:rsidRPr="00771947">
              <w:rPr>
                <w:bCs/>
                <w:sz w:val="20"/>
                <w:szCs w:val="20"/>
              </w:rPr>
              <w:t>b.5) juntar anuência da contratada;</w:t>
            </w:r>
          </w:p>
          <w:p w14:paraId="127E40A9" w14:textId="66EA6B4D" w:rsidR="00F97956" w:rsidRPr="000C5F82" w:rsidRDefault="00F97956" w:rsidP="00771947">
            <w:pPr>
              <w:pStyle w:val="TableParagraph"/>
              <w:ind w:left="64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C5F82">
              <w:rPr>
                <w:bCs/>
                <w:color w:val="000000" w:themeColor="text1"/>
                <w:sz w:val="20"/>
                <w:szCs w:val="20"/>
              </w:rPr>
              <w:t>b.</w:t>
            </w:r>
            <w:r w:rsidR="000C5F82" w:rsidRPr="000C5F82">
              <w:rPr>
                <w:bCs/>
                <w:color w:val="000000" w:themeColor="text1"/>
                <w:sz w:val="20"/>
                <w:szCs w:val="20"/>
              </w:rPr>
              <w:t>6</w:t>
            </w:r>
            <w:r w:rsidRPr="000C5F82">
              <w:rPr>
                <w:bCs/>
                <w:color w:val="000000" w:themeColor="text1"/>
                <w:sz w:val="20"/>
                <w:szCs w:val="20"/>
              </w:rPr>
              <w:t xml:space="preserve">) </w:t>
            </w:r>
            <w:r w:rsidR="00C60C8F">
              <w:rPr>
                <w:bCs/>
                <w:color w:val="000000" w:themeColor="text1"/>
                <w:sz w:val="20"/>
                <w:szCs w:val="20"/>
              </w:rPr>
              <w:t>P</w:t>
            </w:r>
            <w:r w:rsidR="000C5F82" w:rsidRPr="000C5F82">
              <w:rPr>
                <w:bCs/>
                <w:color w:val="000000" w:themeColor="text1"/>
                <w:sz w:val="20"/>
                <w:szCs w:val="20"/>
              </w:rPr>
              <w:t>rorrogação de</w:t>
            </w:r>
            <w:r w:rsidRPr="000C5F82">
              <w:rPr>
                <w:bCs/>
                <w:color w:val="000000" w:themeColor="text1"/>
                <w:sz w:val="20"/>
                <w:szCs w:val="20"/>
              </w:rPr>
              <w:t xml:space="preserve"> contrato por Escopo deve observa</w:t>
            </w:r>
            <w:r w:rsidR="00C60C8F">
              <w:rPr>
                <w:bCs/>
                <w:color w:val="000000" w:themeColor="text1"/>
                <w:sz w:val="20"/>
                <w:szCs w:val="20"/>
              </w:rPr>
              <w:t>r</w:t>
            </w:r>
            <w:r w:rsidRPr="000C5F82">
              <w:rPr>
                <w:bCs/>
                <w:color w:val="000000" w:themeColor="text1"/>
                <w:sz w:val="20"/>
                <w:szCs w:val="20"/>
              </w:rPr>
              <w:t xml:space="preserve"> o art. 141-A do RILC.</w:t>
            </w:r>
          </w:p>
          <w:p w14:paraId="41B41081" w14:textId="77777777" w:rsidR="00AA1E2D" w:rsidRPr="00771947" w:rsidRDefault="00AA1E2D" w:rsidP="00771947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0" w:type="pct"/>
          </w:tcPr>
          <w:p w14:paraId="378BD53C" w14:textId="77777777" w:rsidR="00AA1E2D" w:rsidRPr="00771947" w:rsidRDefault="00AA1E2D" w:rsidP="007719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1947">
              <w:rPr>
                <w:rFonts w:ascii="Times New Roman" w:hAnsi="Times New Roman"/>
                <w:bCs/>
                <w:sz w:val="20"/>
                <w:szCs w:val="20"/>
              </w:rPr>
              <w:t>Art. 81, da Lei 13.303/16.</w:t>
            </w:r>
          </w:p>
          <w:p w14:paraId="0A8035DE" w14:textId="77777777" w:rsidR="00AA1E2D" w:rsidRPr="00771947" w:rsidRDefault="00AA1E2D" w:rsidP="007719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81FEC4" w14:textId="77777777" w:rsidR="00F97956" w:rsidRDefault="00F97956" w:rsidP="007719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106198" w14:textId="77777777" w:rsidR="00F97956" w:rsidRDefault="00F97956" w:rsidP="007719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3A01C8" w14:textId="77777777" w:rsidR="00F97956" w:rsidRDefault="00F97956" w:rsidP="007719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75BC65" w14:textId="77777777" w:rsidR="00F97956" w:rsidRDefault="00F97956" w:rsidP="007719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541D13" w14:textId="77777777" w:rsidR="00F97956" w:rsidRDefault="00F97956" w:rsidP="007719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4DE98C" w14:textId="77777777" w:rsidR="00F97956" w:rsidRDefault="00F97956" w:rsidP="007719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080F2C" w14:textId="77777777" w:rsidR="000C5F82" w:rsidRDefault="000C5F82" w:rsidP="007719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51C2FC" w14:textId="77777777" w:rsidR="000C5F82" w:rsidRDefault="000C5F82" w:rsidP="007719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C38404" w14:textId="77777777" w:rsidR="000C5F82" w:rsidRDefault="000C5F82" w:rsidP="007719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0E1FDA" w14:textId="77777777" w:rsidR="000C5F82" w:rsidRDefault="000C5F82" w:rsidP="007719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E7831C" w14:textId="77777777" w:rsidR="000C5F82" w:rsidRDefault="000C5F82" w:rsidP="007719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28026F" w14:textId="77777777" w:rsidR="000C5F82" w:rsidRDefault="000C5F82" w:rsidP="007719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658E53" w14:textId="77777777" w:rsidR="000C5F82" w:rsidRDefault="000C5F82" w:rsidP="007719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3AB19F" w14:textId="77777777" w:rsidR="00F97956" w:rsidRPr="000C5F82" w:rsidRDefault="00F97956" w:rsidP="007719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14:paraId="69E7828C" w14:textId="77777777" w:rsidR="00F97956" w:rsidRPr="000C5F82" w:rsidRDefault="00F97956" w:rsidP="00F9795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C5F8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Art. 141-A. Na contratação que previr a conclusão de escopo predefinido, o prazo</w:t>
            </w:r>
          </w:p>
          <w:p w14:paraId="7188222D" w14:textId="77777777" w:rsidR="00F97956" w:rsidRPr="000C5F82" w:rsidRDefault="00F97956" w:rsidP="00F9795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C5F8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de vigência será automaticamente prorrogado quando seu objeto não for concluído</w:t>
            </w:r>
          </w:p>
          <w:p w14:paraId="33E9E9E0" w14:textId="77F8CF1B" w:rsidR="00F97956" w:rsidRPr="00771947" w:rsidRDefault="00F97956" w:rsidP="00F979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C5F8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no período firmado no contrato por culpa da Contratada.</w:t>
            </w:r>
          </w:p>
        </w:tc>
        <w:tc>
          <w:tcPr>
            <w:tcW w:w="1119" w:type="pct"/>
          </w:tcPr>
          <w:p w14:paraId="2FBDF504" w14:textId="77777777" w:rsidR="00AA1E2D" w:rsidRPr="00771947" w:rsidRDefault="00AA1E2D" w:rsidP="00771947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</w:tcPr>
          <w:p w14:paraId="256D6E99" w14:textId="77777777" w:rsidR="00AA1E2D" w:rsidRPr="00771947" w:rsidRDefault="00AA1E2D" w:rsidP="00771947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71978" w:rsidRPr="00771947" w14:paraId="233584DF" w14:textId="77777777" w:rsidTr="00771947">
        <w:trPr>
          <w:trHeight w:val="3394"/>
        </w:trPr>
        <w:tc>
          <w:tcPr>
            <w:tcW w:w="744" w:type="pct"/>
          </w:tcPr>
          <w:p w14:paraId="0B1794BF" w14:textId="77777777" w:rsidR="00427B73" w:rsidRPr="00771947" w:rsidRDefault="00427B73" w:rsidP="00771947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194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USSA</w:t>
            </w:r>
          </w:p>
        </w:tc>
        <w:tc>
          <w:tcPr>
            <w:tcW w:w="1195" w:type="pct"/>
          </w:tcPr>
          <w:p w14:paraId="4965076B" w14:textId="77777777" w:rsidR="00427B73" w:rsidRPr="00771947" w:rsidRDefault="00427B73" w:rsidP="00771947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1947">
              <w:rPr>
                <w:rFonts w:ascii="Times New Roman" w:hAnsi="Times New Roman"/>
                <w:bCs/>
                <w:sz w:val="20"/>
                <w:szCs w:val="20"/>
              </w:rPr>
              <w:t>c) Manifestação conclusiva sobre a vantajosidade econômica, através da elaboração da planilha orçamentária com os valores atualizados do SINAPI, aplicando o desconto do contrato.</w:t>
            </w:r>
          </w:p>
          <w:p w14:paraId="22B20FBF" w14:textId="0EF93DB2" w:rsidR="00643D2D" w:rsidRPr="00771947" w:rsidRDefault="00643D2D" w:rsidP="00771947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1947">
              <w:rPr>
                <w:rFonts w:ascii="Times New Roman" w:hAnsi="Times New Roman" w:cs="Times New Roman"/>
                <w:bCs/>
                <w:sz w:val="20"/>
                <w:szCs w:val="20"/>
              </w:rPr>
              <w:t>Obs.: Em caso de obras e serviços de engenharia basta consulta ao SINAPI e, subsidiariamente, SEDOP e SICRO.</w:t>
            </w:r>
          </w:p>
        </w:tc>
        <w:tc>
          <w:tcPr>
            <w:tcW w:w="1270" w:type="pct"/>
          </w:tcPr>
          <w:p w14:paraId="2412DA3F" w14:textId="77777777" w:rsidR="00427B73" w:rsidRPr="00771947" w:rsidRDefault="00427B73" w:rsidP="007719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1947">
              <w:rPr>
                <w:rFonts w:ascii="Times New Roman" w:hAnsi="Times New Roman"/>
                <w:bCs/>
                <w:sz w:val="20"/>
                <w:szCs w:val="20"/>
              </w:rPr>
              <w:t xml:space="preserve">Art. 1º, §2º do Decreto Estadual nº 2.734/22. </w:t>
            </w:r>
          </w:p>
          <w:p w14:paraId="024B5DC9" w14:textId="77777777" w:rsidR="00427B73" w:rsidRPr="00771947" w:rsidRDefault="00427B73" w:rsidP="007719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14B465" w14:textId="77777777" w:rsidR="004C6C1F" w:rsidRPr="00771947" w:rsidRDefault="004C6C1F" w:rsidP="007719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8664DE" w14:textId="77777777" w:rsidR="004C6C1F" w:rsidRPr="00771947" w:rsidRDefault="004C6C1F" w:rsidP="007719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A9C031" w14:textId="77777777" w:rsidR="004C6C1F" w:rsidRPr="00771947" w:rsidRDefault="004C6C1F" w:rsidP="007719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A393EF" w14:textId="77777777" w:rsidR="004C6C1F" w:rsidRPr="00771947" w:rsidRDefault="004C6C1F" w:rsidP="007719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7C012B" w14:textId="77777777" w:rsidR="004C6C1F" w:rsidRPr="00771947" w:rsidRDefault="004C6C1F" w:rsidP="007719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5CB40E" w14:textId="77777777" w:rsidR="004C6C1F" w:rsidRPr="00771947" w:rsidRDefault="004C6C1F" w:rsidP="007719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E2B3BC" w14:textId="77777777" w:rsidR="004C6C1F" w:rsidRPr="00771947" w:rsidRDefault="004C6C1F" w:rsidP="007719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AA86F2" w14:textId="77777777" w:rsidR="004C6C1F" w:rsidRPr="00771947" w:rsidRDefault="004C6C1F" w:rsidP="007719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D2B4D8" w14:textId="77777777" w:rsidR="004C6C1F" w:rsidRPr="00771947" w:rsidRDefault="004C6C1F" w:rsidP="007719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48AE7F" w14:textId="16D9608E" w:rsidR="00427B73" w:rsidRPr="00771947" w:rsidRDefault="00427B73" w:rsidP="007719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1947">
              <w:rPr>
                <w:rFonts w:ascii="Times New Roman" w:hAnsi="Times New Roman"/>
                <w:bCs/>
                <w:sz w:val="20"/>
                <w:szCs w:val="20"/>
              </w:rPr>
              <w:t>Art. 4º do Decreto Estadual nº 2.121/18</w:t>
            </w:r>
            <w:r w:rsidR="0077194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19" w:type="pct"/>
          </w:tcPr>
          <w:p w14:paraId="155AFD74" w14:textId="77777777" w:rsidR="00427B73" w:rsidRPr="00771947" w:rsidRDefault="00427B73" w:rsidP="00771947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</w:tcPr>
          <w:p w14:paraId="5EBA1146" w14:textId="77777777" w:rsidR="00427B73" w:rsidRPr="00771947" w:rsidRDefault="00427B73" w:rsidP="00771947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71978" w:rsidRPr="00771947" w14:paraId="54343A12" w14:textId="77777777" w:rsidTr="004865BD">
        <w:trPr>
          <w:trHeight w:val="719"/>
        </w:trPr>
        <w:tc>
          <w:tcPr>
            <w:tcW w:w="744" w:type="pct"/>
          </w:tcPr>
          <w:p w14:paraId="57371BB4" w14:textId="0A925FF3" w:rsidR="00427B73" w:rsidRPr="00771947" w:rsidRDefault="00C46500" w:rsidP="00771947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1947">
              <w:rPr>
                <w:rFonts w:ascii="Times New Roman" w:hAnsi="Times New Roman"/>
                <w:bCs/>
                <w:sz w:val="20"/>
                <w:szCs w:val="20"/>
              </w:rPr>
              <w:t>Planejamento</w:t>
            </w:r>
          </w:p>
        </w:tc>
        <w:tc>
          <w:tcPr>
            <w:tcW w:w="1195" w:type="pct"/>
          </w:tcPr>
          <w:p w14:paraId="782EA72C" w14:textId="67B44C6A" w:rsidR="00C46500" w:rsidRPr="00771947" w:rsidRDefault="00427B73" w:rsidP="00771947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1947">
              <w:rPr>
                <w:rFonts w:ascii="Times New Roman" w:hAnsi="Times New Roman"/>
                <w:bCs/>
                <w:sz w:val="20"/>
                <w:szCs w:val="20"/>
              </w:rPr>
              <w:t xml:space="preserve">d)   </w:t>
            </w:r>
            <w:r w:rsidR="00C46500" w:rsidRPr="00771947">
              <w:rPr>
                <w:rFonts w:ascii="Times New Roman" w:hAnsi="Times New Roman"/>
                <w:bCs/>
                <w:sz w:val="20"/>
                <w:szCs w:val="20"/>
              </w:rPr>
              <w:t>Atesto da</w:t>
            </w:r>
            <w:r w:rsidRPr="00771947">
              <w:rPr>
                <w:rFonts w:ascii="Times New Roman" w:hAnsi="Times New Roman"/>
                <w:bCs/>
                <w:sz w:val="20"/>
                <w:szCs w:val="20"/>
              </w:rPr>
              <w:t xml:space="preserve"> disponibilidade orçamentária</w:t>
            </w:r>
            <w:r w:rsidR="0077194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0" w:type="pct"/>
          </w:tcPr>
          <w:p w14:paraId="0B666078" w14:textId="77777777" w:rsidR="00427B73" w:rsidRDefault="00E74E63" w:rsidP="007719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74E63">
              <w:rPr>
                <w:rFonts w:ascii="Times New Roman" w:hAnsi="Times New Roman"/>
                <w:bCs/>
                <w:sz w:val="20"/>
                <w:szCs w:val="20"/>
              </w:rPr>
              <w:t>Art.10,</w:t>
            </w:r>
            <w:r w:rsidR="00BB453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74E63">
              <w:rPr>
                <w:rFonts w:ascii="Times New Roman" w:hAnsi="Times New Roman"/>
                <w:bCs/>
                <w:sz w:val="20"/>
                <w:szCs w:val="20"/>
              </w:rPr>
              <w:t>V, do RILC</w:t>
            </w:r>
          </w:p>
          <w:p w14:paraId="72222C22" w14:textId="54AF6CD0" w:rsidR="00BB453E" w:rsidRPr="00771947" w:rsidRDefault="00BB453E" w:rsidP="007719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B453E">
              <w:rPr>
                <w:rFonts w:ascii="Times New Roman" w:hAnsi="Times New Roman"/>
                <w:bCs/>
                <w:sz w:val="20"/>
                <w:szCs w:val="20"/>
              </w:rPr>
              <w:t>Art.8º do Decreto Estadual nº 2.121/2018.</w:t>
            </w:r>
          </w:p>
        </w:tc>
        <w:tc>
          <w:tcPr>
            <w:tcW w:w="1119" w:type="pct"/>
          </w:tcPr>
          <w:p w14:paraId="24040439" w14:textId="77777777" w:rsidR="00427B73" w:rsidRPr="00771947" w:rsidRDefault="00427B73" w:rsidP="00771947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</w:tcPr>
          <w:p w14:paraId="4922B987" w14:textId="77777777" w:rsidR="00427B73" w:rsidRPr="00771947" w:rsidRDefault="00427B73" w:rsidP="00771947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71978" w:rsidRPr="00771947" w14:paraId="375D22E9" w14:textId="77777777" w:rsidTr="004865BD">
        <w:trPr>
          <w:trHeight w:val="1113"/>
        </w:trPr>
        <w:tc>
          <w:tcPr>
            <w:tcW w:w="744" w:type="pct"/>
          </w:tcPr>
          <w:p w14:paraId="72A4B00F" w14:textId="77777777" w:rsidR="00427B73" w:rsidRPr="00771947" w:rsidRDefault="00427B73" w:rsidP="00771947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1947">
              <w:rPr>
                <w:rFonts w:ascii="Times New Roman" w:hAnsi="Times New Roman"/>
                <w:bCs/>
                <w:sz w:val="20"/>
                <w:szCs w:val="20"/>
              </w:rPr>
              <w:t>Diretor Presidente</w:t>
            </w:r>
          </w:p>
        </w:tc>
        <w:tc>
          <w:tcPr>
            <w:tcW w:w="1195" w:type="pct"/>
          </w:tcPr>
          <w:p w14:paraId="33032264" w14:textId="77777777" w:rsidR="00427B73" w:rsidRPr="00771947" w:rsidRDefault="00427B73" w:rsidP="00771947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1947">
              <w:rPr>
                <w:rFonts w:ascii="Times New Roman" w:hAnsi="Times New Roman"/>
                <w:bCs/>
                <w:sz w:val="20"/>
                <w:szCs w:val="20"/>
              </w:rPr>
              <w:t>e) Autoridade competente autoriza adoção</w:t>
            </w:r>
            <w:r w:rsidRPr="00771947">
              <w:rPr>
                <w:rFonts w:ascii="Times New Roman" w:hAnsi="Times New Roman"/>
                <w:bCs/>
                <w:sz w:val="20"/>
                <w:szCs w:val="20"/>
              </w:rPr>
              <w:tab/>
              <w:t>dos procedimentos necessários à formalização do aditivo;</w:t>
            </w:r>
          </w:p>
        </w:tc>
        <w:tc>
          <w:tcPr>
            <w:tcW w:w="1270" w:type="pct"/>
          </w:tcPr>
          <w:p w14:paraId="1A4B2262" w14:textId="4DBAB756" w:rsidR="00427B73" w:rsidRPr="00771947" w:rsidRDefault="00427B73" w:rsidP="00771947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194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C6C1F" w:rsidRPr="00771947">
              <w:rPr>
                <w:rFonts w:ascii="Times New Roman" w:hAnsi="Times New Roman"/>
                <w:bCs/>
                <w:sz w:val="20"/>
                <w:szCs w:val="20"/>
              </w:rPr>
              <w:t>Art.8º do Decreto Estadual nº 2.121/18.</w:t>
            </w:r>
          </w:p>
          <w:p w14:paraId="4F72CB17" w14:textId="77777777" w:rsidR="00427B73" w:rsidRPr="00771947" w:rsidRDefault="00427B73" w:rsidP="00771947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9" w:type="pct"/>
          </w:tcPr>
          <w:p w14:paraId="01E601C2" w14:textId="77777777" w:rsidR="00427B73" w:rsidRPr="00771947" w:rsidRDefault="00427B73" w:rsidP="00771947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</w:tcPr>
          <w:p w14:paraId="6FDE1F21" w14:textId="77777777" w:rsidR="00427B73" w:rsidRPr="00771947" w:rsidRDefault="00427B73" w:rsidP="00771947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71978" w:rsidRPr="00771947" w14:paraId="007AE05E" w14:textId="77777777" w:rsidTr="004865BD">
        <w:trPr>
          <w:trHeight w:val="429"/>
        </w:trPr>
        <w:tc>
          <w:tcPr>
            <w:tcW w:w="744" w:type="pct"/>
          </w:tcPr>
          <w:p w14:paraId="0B112109" w14:textId="77777777" w:rsidR="00427B73" w:rsidRPr="00771947" w:rsidRDefault="00427B73" w:rsidP="00771947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1947">
              <w:rPr>
                <w:rFonts w:ascii="Times New Roman" w:hAnsi="Times New Roman"/>
                <w:bCs/>
                <w:sz w:val="20"/>
                <w:szCs w:val="20"/>
              </w:rPr>
              <w:t>CCC</w:t>
            </w:r>
          </w:p>
        </w:tc>
        <w:tc>
          <w:tcPr>
            <w:tcW w:w="1195" w:type="pct"/>
          </w:tcPr>
          <w:p w14:paraId="56720404" w14:textId="77777777" w:rsidR="00427B73" w:rsidRPr="00771947" w:rsidRDefault="00427B73" w:rsidP="00771947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1947">
              <w:rPr>
                <w:rFonts w:ascii="Times New Roman" w:hAnsi="Times New Roman"/>
                <w:bCs/>
                <w:sz w:val="20"/>
                <w:szCs w:val="20"/>
              </w:rPr>
              <w:t xml:space="preserve">f) Elaboração da minuta do termo aditivo </w:t>
            </w:r>
          </w:p>
          <w:p w14:paraId="2B2D0853" w14:textId="2A305759" w:rsidR="00C46500" w:rsidRPr="00771947" w:rsidRDefault="00C46500" w:rsidP="00771947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1947">
              <w:rPr>
                <w:rFonts w:ascii="Times New Roman" w:hAnsi="Times New Roman"/>
                <w:bCs/>
                <w:sz w:val="20"/>
                <w:szCs w:val="20"/>
              </w:rPr>
              <w:t>g) Consulta regularidade fiscal, trabalhista, previdenciária e CADIN/PA.</w:t>
            </w:r>
          </w:p>
        </w:tc>
        <w:tc>
          <w:tcPr>
            <w:tcW w:w="1270" w:type="pct"/>
          </w:tcPr>
          <w:p w14:paraId="0686EFE4" w14:textId="6C12D990" w:rsidR="009C31B4" w:rsidRPr="00771947" w:rsidRDefault="009C31B4" w:rsidP="00771947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1947">
              <w:rPr>
                <w:rFonts w:ascii="Times New Roman" w:hAnsi="Times New Roman"/>
                <w:bCs/>
                <w:sz w:val="20"/>
                <w:szCs w:val="20"/>
              </w:rPr>
              <w:t>Art.59-C do RILC</w:t>
            </w:r>
          </w:p>
          <w:p w14:paraId="79A51883" w14:textId="01ADBD4C" w:rsidR="00427B73" w:rsidRPr="00771947" w:rsidRDefault="009C31B4" w:rsidP="00771947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1947">
              <w:rPr>
                <w:rFonts w:ascii="Times New Roman" w:hAnsi="Times New Roman"/>
                <w:bCs/>
                <w:sz w:val="20"/>
                <w:szCs w:val="20"/>
              </w:rPr>
              <w:t>Art. 15 do Decreto Estadual nº 2.623/22.</w:t>
            </w:r>
          </w:p>
        </w:tc>
        <w:tc>
          <w:tcPr>
            <w:tcW w:w="1119" w:type="pct"/>
          </w:tcPr>
          <w:p w14:paraId="4DAA5AEA" w14:textId="77777777" w:rsidR="00427B73" w:rsidRPr="00771947" w:rsidRDefault="00427B73" w:rsidP="00771947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</w:tcPr>
          <w:p w14:paraId="1B6EB0A1" w14:textId="77777777" w:rsidR="00427B73" w:rsidRPr="00771947" w:rsidRDefault="00427B73" w:rsidP="00771947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71978" w:rsidRPr="00771947" w14:paraId="0F73043B" w14:textId="77777777" w:rsidTr="004865BD">
        <w:trPr>
          <w:trHeight w:val="431"/>
        </w:trPr>
        <w:tc>
          <w:tcPr>
            <w:tcW w:w="744" w:type="pct"/>
          </w:tcPr>
          <w:p w14:paraId="04FE1B64" w14:textId="7ECF2CBF" w:rsidR="00427B73" w:rsidRPr="000C5F82" w:rsidRDefault="007057AB" w:rsidP="00771947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0C5F8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CCC</w:t>
            </w:r>
          </w:p>
        </w:tc>
        <w:tc>
          <w:tcPr>
            <w:tcW w:w="1195" w:type="pct"/>
          </w:tcPr>
          <w:p w14:paraId="236D895F" w14:textId="712FE679" w:rsidR="00427B73" w:rsidRPr="000C5F82" w:rsidRDefault="00C46500" w:rsidP="00771947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C5F8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h</w:t>
            </w:r>
            <w:r w:rsidR="00427B73" w:rsidRPr="000C5F8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) </w:t>
            </w:r>
            <w:r w:rsidR="007057AB" w:rsidRPr="000C5F8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Avaliar a compatibilidade de aplicação do procedimento administrativo de </w:t>
            </w:r>
            <w:r w:rsidR="000C5F82" w:rsidRPr="000C5F8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prorrogação</w:t>
            </w:r>
            <w:r w:rsidR="007057AB" w:rsidRPr="000C5F8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com o Parecer Jurídico Referencial.</w:t>
            </w:r>
          </w:p>
        </w:tc>
        <w:tc>
          <w:tcPr>
            <w:tcW w:w="1270" w:type="pct"/>
          </w:tcPr>
          <w:p w14:paraId="3C3BCFC5" w14:textId="37D9B4D3" w:rsidR="00427B73" w:rsidRPr="007057AB" w:rsidRDefault="007057AB" w:rsidP="00771947">
            <w:pPr>
              <w:spacing w:line="240" w:lineRule="auto"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0C5F8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Art.7º, </w:t>
            </w:r>
            <w:proofErr w:type="spellStart"/>
            <w:r w:rsidRPr="000C5F8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p.u</w:t>
            </w:r>
            <w:proofErr w:type="spellEnd"/>
            <w:r w:rsidRPr="000C5F8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, do RILC</w:t>
            </w:r>
          </w:p>
        </w:tc>
        <w:tc>
          <w:tcPr>
            <w:tcW w:w="1119" w:type="pct"/>
          </w:tcPr>
          <w:p w14:paraId="5D9E9357" w14:textId="77777777" w:rsidR="00427B73" w:rsidRPr="00771947" w:rsidRDefault="00427B73" w:rsidP="00771947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</w:tcPr>
          <w:p w14:paraId="27875FCD" w14:textId="77777777" w:rsidR="00427B73" w:rsidRPr="00771947" w:rsidRDefault="00427B73" w:rsidP="00771947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27B73" w:rsidRPr="00771947" w14:paraId="2E47E457" w14:textId="77777777" w:rsidTr="004865BD">
        <w:trPr>
          <w:trHeight w:val="1516"/>
        </w:trPr>
        <w:tc>
          <w:tcPr>
            <w:tcW w:w="744" w:type="pct"/>
          </w:tcPr>
          <w:p w14:paraId="4A760D38" w14:textId="77777777" w:rsidR="00427B73" w:rsidRPr="00771947" w:rsidRDefault="00427B73" w:rsidP="00771947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1947">
              <w:rPr>
                <w:rFonts w:ascii="Times New Roman" w:hAnsi="Times New Roman"/>
                <w:bCs/>
                <w:sz w:val="20"/>
                <w:szCs w:val="20"/>
              </w:rPr>
              <w:t>CCC</w:t>
            </w:r>
          </w:p>
        </w:tc>
        <w:tc>
          <w:tcPr>
            <w:tcW w:w="1195" w:type="pct"/>
          </w:tcPr>
          <w:p w14:paraId="2DE6099E" w14:textId="0AE46A1C" w:rsidR="00427B73" w:rsidRPr="00771947" w:rsidRDefault="00C46500" w:rsidP="00771947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1947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="00427B73" w:rsidRPr="0077194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  <w:r w:rsidR="00427B73" w:rsidRPr="00771947">
              <w:rPr>
                <w:rFonts w:ascii="Times New Roman" w:hAnsi="Times New Roman"/>
                <w:bCs/>
                <w:sz w:val="20"/>
                <w:szCs w:val="20"/>
              </w:rPr>
              <w:t>Colher assinaturas e realizar a publicação do extrato na imprensa oficial, no prazo de 10 (dez) dias, a contar de sua assinatura, com disponibilização no site da Companhia</w:t>
            </w:r>
            <w:r w:rsidR="0077194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0" w:type="pct"/>
          </w:tcPr>
          <w:p w14:paraId="6D0BB7EE" w14:textId="77777777" w:rsidR="00427B73" w:rsidRPr="00771947" w:rsidRDefault="00427B73" w:rsidP="00771947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1947">
              <w:rPr>
                <w:rFonts w:ascii="Times New Roman" w:hAnsi="Times New Roman"/>
                <w:bCs/>
                <w:sz w:val="20"/>
                <w:szCs w:val="20"/>
              </w:rPr>
              <w:t>Art. 28, §5º da Constituição Estadual.</w:t>
            </w:r>
          </w:p>
          <w:p w14:paraId="759C14E0" w14:textId="77777777" w:rsidR="00427B73" w:rsidRPr="00771947" w:rsidRDefault="00427B73" w:rsidP="00771947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1947">
              <w:rPr>
                <w:rFonts w:ascii="Times New Roman" w:hAnsi="Times New Roman"/>
                <w:bCs/>
                <w:sz w:val="20"/>
                <w:szCs w:val="20"/>
              </w:rPr>
              <w:t>Art. 130 do RILC</w:t>
            </w:r>
          </w:p>
        </w:tc>
        <w:tc>
          <w:tcPr>
            <w:tcW w:w="1119" w:type="pct"/>
          </w:tcPr>
          <w:p w14:paraId="7FD9D978" w14:textId="77777777" w:rsidR="00427B73" w:rsidRPr="00771947" w:rsidRDefault="00427B73" w:rsidP="00771947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</w:tcPr>
          <w:p w14:paraId="6378D9C9" w14:textId="77777777" w:rsidR="00427B73" w:rsidRPr="00771947" w:rsidRDefault="00427B73" w:rsidP="00771947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01806A47" w14:textId="77777777" w:rsidR="00EC310A" w:rsidRPr="00952526" w:rsidRDefault="00EC310A" w:rsidP="00EC310A">
      <w:pPr>
        <w:rPr>
          <w:rFonts w:ascii="Times New Roman" w:hAnsi="Times New Roman"/>
          <w:color w:val="FF0000"/>
        </w:rPr>
      </w:pPr>
      <w:r w:rsidRPr="00952526">
        <w:rPr>
          <w:rFonts w:ascii="Times New Roman" w:hAnsi="Times New Roman"/>
          <w:color w:val="FF0000"/>
        </w:rPr>
        <w:t>Atualizado em dez/2024</w:t>
      </w:r>
    </w:p>
    <w:p w14:paraId="170F9BCC" w14:textId="77777777" w:rsidR="00427B73" w:rsidRPr="00771947" w:rsidRDefault="00427B73" w:rsidP="00771947">
      <w:pPr>
        <w:autoSpaceDE w:val="0"/>
        <w:autoSpaceDN w:val="0"/>
        <w:adjustRightInd w:val="0"/>
        <w:spacing w:line="240" w:lineRule="auto"/>
        <w:ind w:firstLine="1701"/>
        <w:jc w:val="both"/>
        <w:rPr>
          <w:rFonts w:ascii="Times New Roman" w:hAnsi="Times New Roman"/>
          <w:bCs/>
          <w:sz w:val="24"/>
          <w:szCs w:val="24"/>
        </w:rPr>
      </w:pPr>
    </w:p>
    <w:p w14:paraId="3F113AE8" w14:textId="77777777" w:rsidR="00E65D98" w:rsidRPr="00771947" w:rsidRDefault="00E65D98" w:rsidP="00771947">
      <w:pPr>
        <w:spacing w:line="240" w:lineRule="auto"/>
        <w:rPr>
          <w:rFonts w:ascii="Times New Roman" w:hAnsi="Times New Roman"/>
        </w:rPr>
      </w:pPr>
    </w:p>
    <w:sectPr w:rsidR="00E65D98" w:rsidRPr="00771947" w:rsidSect="009C31B4">
      <w:headerReference w:type="default" r:id="rId8"/>
      <w:footerReference w:type="default" r:id="rId9"/>
      <w:pgSz w:w="11906" w:h="16838"/>
      <w:pgMar w:top="1417" w:right="1701" w:bottom="709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D36C6" w14:textId="77777777" w:rsidR="00A245D7" w:rsidRDefault="00A245D7" w:rsidP="003F1859">
      <w:pPr>
        <w:spacing w:after="0" w:line="240" w:lineRule="auto"/>
      </w:pPr>
      <w:r>
        <w:separator/>
      </w:r>
    </w:p>
  </w:endnote>
  <w:endnote w:type="continuationSeparator" w:id="0">
    <w:p w14:paraId="7ACE6FB7" w14:textId="77777777" w:rsidR="00A245D7" w:rsidRDefault="00A245D7" w:rsidP="003F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F9D46" w14:textId="77777777" w:rsidR="0058333D" w:rsidRDefault="00252D89">
    <w:pPr>
      <w:pStyle w:val="Rodap"/>
    </w:pPr>
    <w:r>
      <w:rPr>
        <w:noProof/>
        <w:lang w:eastAsia="pt-BR"/>
      </w:rPr>
      <w:drawing>
        <wp:inline distT="0" distB="0" distL="0" distR="0" wp14:anchorId="569AFC3B" wp14:editId="12CB5388">
          <wp:extent cx="5400040" cy="1174750"/>
          <wp:effectExtent l="0" t="0" r="0" b="0"/>
          <wp:docPr id="387773139" name="Imagem 387773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S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74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FA595" w14:textId="77777777" w:rsidR="00A245D7" w:rsidRDefault="00A245D7" w:rsidP="003F1859">
      <w:pPr>
        <w:spacing w:after="0" w:line="240" w:lineRule="auto"/>
      </w:pPr>
      <w:r>
        <w:separator/>
      </w:r>
    </w:p>
  </w:footnote>
  <w:footnote w:type="continuationSeparator" w:id="0">
    <w:p w14:paraId="409A4A60" w14:textId="77777777" w:rsidR="00A245D7" w:rsidRDefault="00A245D7" w:rsidP="003F1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64C9D" w14:textId="77777777" w:rsidR="0058333D" w:rsidRDefault="0058333D">
    <w:pPr>
      <w:pStyle w:val="Cabealho"/>
    </w:pPr>
    <w:r>
      <w:rPr>
        <w:noProof/>
        <w:lang w:eastAsia="pt-BR"/>
      </w:rPr>
      <w:drawing>
        <wp:inline distT="0" distB="0" distL="0" distR="0" wp14:anchorId="68764AC5" wp14:editId="1D1F58B6">
          <wp:extent cx="5400040" cy="1174750"/>
          <wp:effectExtent l="0" t="0" r="0" b="0"/>
          <wp:docPr id="1062507355" name="Imagem 10625073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ov-cosanp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74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E324C"/>
    <w:multiLevelType w:val="hybridMultilevel"/>
    <w:tmpl w:val="59E622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B30D5"/>
    <w:multiLevelType w:val="hybridMultilevel"/>
    <w:tmpl w:val="61683798"/>
    <w:lvl w:ilvl="0" w:tplc="B7166A38">
      <w:start w:val="1"/>
      <w:numFmt w:val="lowerLetter"/>
      <w:lvlText w:val="%1)"/>
      <w:lvlJc w:val="left"/>
      <w:pPr>
        <w:ind w:left="4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7" w:hanging="360"/>
      </w:pPr>
    </w:lvl>
    <w:lvl w:ilvl="2" w:tplc="0416001B" w:tentative="1">
      <w:start w:val="1"/>
      <w:numFmt w:val="lowerRoman"/>
      <w:lvlText w:val="%3."/>
      <w:lvlJc w:val="right"/>
      <w:pPr>
        <w:ind w:left="1847" w:hanging="180"/>
      </w:pPr>
    </w:lvl>
    <w:lvl w:ilvl="3" w:tplc="0416000F" w:tentative="1">
      <w:start w:val="1"/>
      <w:numFmt w:val="decimal"/>
      <w:lvlText w:val="%4."/>
      <w:lvlJc w:val="left"/>
      <w:pPr>
        <w:ind w:left="2567" w:hanging="360"/>
      </w:pPr>
    </w:lvl>
    <w:lvl w:ilvl="4" w:tplc="04160019" w:tentative="1">
      <w:start w:val="1"/>
      <w:numFmt w:val="lowerLetter"/>
      <w:lvlText w:val="%5."/>
      <w:lvlJc w:val="left"/>
      <w:pPr>
        <w:ind w:left="3287" w:hanging="360"/>
      </w:pPr>
    </w:lvl>
    <w:lvl w:ilvl="5" w:tplc="0416001B" w:tentative="1">
      <w:start w:val="1"/>
      <w:numFmt w:val="lowerRoman"/>
      <w:lvlText w:val="%6."/>
      <w:lvlJc w:val="right"/>
      <w:pPr>
        <w:ind w:left="4007" w:hanging="180"/>
      </w:pPr>
    </w:lvl>
    <w:lvl w:ilvl="6" w:tplc="0416000F" w:tentative="1">
      <w:start w:val="1"/>
      <w:numFmt w:val="decimal"/>
      <w:lvlText w:val="%7."/>
      <w:lvlJc w:val="left"/>
      <w:pPr>
        <w:ind w:left="4727" w:hanging="360"/>
      </w:pPr>
    </w:lvl>
    <w:lvl w:ilvl="7" w:tplc="04160019" w:tentative="1">
      <w:start w:val="1"/>
      <w:numFmt w:val="lowerLetter"/>
      <w:lvlText w:val="%8."/>
      <w:lvlJc w:val="left"/>
      <w:pPr>
        <w:ind w:left="5447" w:hanging="360"/>
      </w:pPr>
    </w:lvl>
    <w:lvl w:ilvl="8" w:tplc="0416001B" w:tentative="1">
      <w:start w:val="1"/>
      <w:numFmt w:val="lowerRoman"/>
      <w:lvlText w:val="%9."/>
      <w:lvlJc w:val="right"/>
      <w:pPr>
        <w:ind w:left="6167" w:hanging="180"/>
      </w:pPr>
    </w:lvl>
  </w:abstractNum>
  <w:num w:numId="1" w16cid:durableId="821577324">
    <w:abstractNumId w:val="1"/>
  </w:num>
  <w:num w:numId="2" w16cid:durableId="438572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22"/>
    <w:rsid w:val="00071978"/>
    <w:rsid w:val="000804F8"/>
    <w:rsid w:val="000A51F1"/>
    <w:rsid w:val="000C5F82"/>
    <w:rsid w:val="00153F7E"/>
    <w:rsid w:val="00173A80"/>
    <w:rsid w:val="001F7D5D"/>
    <w:rsid w:val="0022555B"/>
    <w:rsid w:val="00250A16"/>
    <w:rsid w:val="00252D89"/>
    <w:rsid w:val="0027323A"/>
    <w:rsid w:val="002A465A"/>
    <w:rsid w:val="00315735"/>
    <w:rsid w:val="00317C37"/>
    <w:rsid w:val="00336355"/>
    <w:rsid w:val="003528EC"/>
    <w:rsid w:val="00370731"/>
    <w:rsid w:val="003801B2"/>
    <w:rsid w:val="003B40A3"/>
    <w:rsid w:val="003D3298"/>
    <w:rsid w:val="003F1859"/>
    <w:rsid w:val="00427B73"/>
    <w:rsid w:val="00437409"/>
    <w:rsid w:val="0044317E"/>
    <w:rsid w:val="00444D75"/>
    <w:rsid w:val="004865BD"/>
    <w:rsid w:val="004870B4"/>
    <w:rsid w:val="004A0E61"/>
    <w:rsid w:val="004C6C1F"/>
    <w:rsid w:val="005019A7"/>
    <w:rsid w:val="00515C6C"/>
    <w:rsid w:val="00523B16"/>
    <w:rsid w:val="00526BB5"/>
    <w:rsid w:val="0053356B"/>
    <w:rsid w:val="005471C2"/>
    <w:rsid w:val="00550D40"/>
    <w:rsid w:val="0058333D"/>
    <w:rsid w:val="005B260D"/>
    <w:rsid w:val="005C075B"/>
    <w:rsid w:val="005C12ED"/>
    <w:rsid w:val="00627417"/>
    <w:rsid w:val="00641155"/>
    <w:rsid w:val="00643D2D"/>
    <w:rsid w:val="006449FC"/>
    <w:rsid w:val="00653492"/>
    <w:rsid w:val="006759BD"/>
    <w:rsid w:val="0067684B"/>
    <w:rsid w:val="006C206C"/>
    <w:rsid w:val="006E7EB8"/>
    <w:rsid w:val="007057AB"/>
    <w:rsid w:val="00715563"/>
    <w:rsid w:val="00741C78"/>
    <w:rsid w:val="00771947"/>
    <w:rsid w:val="007B0892"/>
    <w:rsid w:val="007B4C39"/>
    <w:rsid w:val="0081359C"/>
    <w:rsid w:val="008943A6"/>
    <w:rsid w:val="008C07EE"/>
    <w:rsid w:val="008F0430"/>
    <w:rsid w:val="00952E7F"/>
    <w:rsid w:val="00953BE5"/>
    <w:rsid w:val="009924FB"/>
    <w:rsid w:val="00994888"/>
    <w:rsid w:val="009966A8"/>
    <w:rsid w:val="009C2C87"/>
    <w:rsid w:val="009C31B4"/>
    <w:rsid w:val="009D1222"/>
    <w:rsid w:val="00A02C02"/>
    <w:rsid w:val="00A168AC"/>
    <w:rsid w:val="00A245D7"/>
    <w:rsid w:val="00A55CD3"/>
    <w:rsid w:val="00A82A5F"/>
    <w:rsid w:val="00A86B48"/>
    <w:rsid w:val="00AA1E2D"/>
    <w:rsid w:val="00AC7604"/>
    <w:rsid w:val="00B00D98"/>
    <w:rsid w:val="00B4298A"/>
    <w:rsid w:val="00B712DA"/>
    <w:rsid w:val="00BB453E"/>
    <w:rsid w:val="00BD6514"/>
    <w:rsid w:val="00C10667"/>
    <w:rsid w:val="00C16127"/>
    <w:rsid w:val="00C419F3"/>
    <w:rsid w:val="00C424AF"/>
    <w:rsid w:val="00C46500"/>
    <w:rsid w:val="00C60C8F"/>
    <w:rsid w:val="00C92CCE"/>
    <w:rsid w:val="00CB4431"/>
    <w:rsid w:val="00D003D0"/>
    <w:rsid w:val="00D406F4"/>
    <w:rsid w:val="00DB4F93"/>
    <w:rsid w:val="00DE72D1"/>
    <w:rsid w:val="00DF07EE"/>
    <w:rsid w:val="00DF260A"/>
    <w:rsid w:val="00E56527"/>
    <w:rsid w:val="00E65D98"/>
    <w:rsid w:val="00E74E63"/>
    <w:rsid w:val="00E97E42"/>
    <w:rsid w:val="00EA44CA"/>
    <w:rsid w:val="00EC310A"/>
    <w:rsid w:val="00EF66F6"/>
    <w:rsid w:val="00F04D68"/>
    <w:rsid w:val="00F24C65"/>
    <w:rsid w:val="00F77524"/>
    <w:rsid w:val="00F9314A"/>
    <w:rsid w:val="00F97956"/>
    <w:rsid w:val="00FB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F305D"/>
  <w15:chartTrackingRefBased/>
  <w15:docId w15:val="{709BDE9C-CFA1-4D00-B010-06057B70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7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F185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F185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F1859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5C075B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8333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58333D"/>
  </w:style>
  <w:style w:type="paragraph" w:styleId="Rodap">
    <w:name w:val="footer"/>
    <w:basedOn w:val="Normal"/>
    <w:link w:val="RodapChar"/>
    <w:unhideWhenUsed/>
    <w:rsid w:val="0058333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58333D"/>
  </w:style>
  <w:style w:type="paragraph" w:styleId="Textodebalo">
    <w:name w:val="Balloon Text"/>
    <w:basedOn w:val="Normal"/>
    <w:link w:val="TextodebaloChar"/>
    <w:uiPriority w:val="99"/>
    <w:semiHidden/>
    <w:unhideWhenUsed/>
    <w:rsid w:val="00315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3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26BB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370731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37073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173A80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173A80"/>
    <w:pPr>
      <w:suppressAutoHyphens/>
      <w:spacing w:after="120" w:line="480" w:lineRule="auto"/>
    </w:pPr>
    <w:rPr>
      <w:rFonts w:ascii="Liberation Serif" w:eastAsia="SimSun" w:hAnsi="Liberation Serif" w:cs="Lucida Sans"/>
      <w:kern w:val="1"/>
      <w:sz w:val="24"/>
      <w:szCs w:val="21"/>
      <w:lang w:eastAsia="zh-CN" w:bidi="hi-IN"/>
    </w:rPr>
  </w:style>
  <w:style w:type="table" w:styleId="Tabelacomgrade">
    <w:name w:val="Table Grid"/>
    <w:basedOn w:val="Tabelanormal"/>
    <w:uiPriority w:val="39"/>
    <w:rsid w:val="00A55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55C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BF7F5-0472-4B6C-83B8-3113012AA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Oliveira de Sousa</dc:creator>
  <cp:keywords/>
  <dc:description/>
  <cp:lastModifiedBy>Gisleno Cruz</cp:lastModifiedBy>
  <cp:revision>42</cp:revision>
  <cp:lastPrinted>2023-03-14T20:12:00Z</cp:lastPrinted>
  <dcterms:created xsi:type="dcterms:W3CDTF">2023-04-24T12:05:00Z</dcterms:created>
  <dcterms:modified xsi:type="dcterms:W3CDTF">2025-04-25T16:59:00Z</dcterms:modified>
</cp:coreProperties>
</file>