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E135" w14:textId="77777777" w:rsidR="00F633CF" w:rsidRPr="00431267" w:rsidRDefault="00F633CF" w:rsidP="00F63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67">
        <w:rPr>
          <w:rFonts w:ascii="Times New Roman" w:hAnsi="Times New Roman"/>
          <w:b/>
          <w:sz w:val="24"/>
          <w:szCs w:val="24"/>
        </w:rPr>
        <w:t>CHECK-LIST</w:t>
      </w:r>
    </w:p>
    <w:p w14:paraId="78CD804C" w14:textId="77777777" w:rsidR="00F633CF" w:rsidRPr="00431267" w:rsidRDefault="00F633CF" w:rsidP="00F63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67">
        <w:rPr>
          <w:rFonts w:ascii="Times New Roman" w:hAnsi="Times New Roman"/>
          <w:b/>
          <w:sz w:val="24"/>
          <w:szCs w:val="24"/>
        </w:rPr>
        <w:t>DISPENSA PARA CONTRATAÇÃO DE ESTATAL</w:t>
      </w:r>
    </w:p>
    <w:p w14:paraId="7EBFDFD6" w14:textId="712BDE7D" w:rsidR="00F633CF" w:rsidRPr="00431267" w:rsidRDefault="00F633CF" w:rsidP="00F63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267">
        <w:rPr>
          <w:rFonts w:ascii="Times New Roman" w:hAnsi="Times New Roman"/>
          <w:b/>
          <w:sz w:val="24"/>
          <w:szCs w:val="24"/>
        </w:rPr>
        <w:t>ART. 29, X</w:t>
      </w:r>
      <w:r w:rsidR="004942B4" w:rsidRPr="00431267">
        <w:rPr>
          <w:rFonts w:ascii="Times New Roman" w:hAnsi="Times New Roman"/>
          <w:b/>
          <w:sz w:val="24"/>
          <w:szCs w:val="24"/>
        </w:rPr>
        <w:t>I</w:t>
      </w:r>
      <w:r w:rsidRPr="00431267">
        <w:rPr>
          <w:rFonts w:ascii="Times New Roman" w:hAnsi="Times New Roman"/>
          <w:b/>
          <w:sz w:val="24"/>
          <w:szCs w:val="24"/>
        </w:rPr>
        <w:t xml:space="preserve"> DA LEI Nº 13.303/16</w:t>
      </w:r>
    </w:p>
    <w:p w14:paraId="21FB1B3E" w14:textId="77777777" w:rsidR="00F633CF" w:rsidRPr="00431267" w:rsidRDefault="00F633CF" w:rsidP="00F63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3069"/>
        <w:gridCol w:w="1733"/>
        <w:gridCol w:w="1940"/>
        <w:gridCol w:w="561"/>
      </w:tblGrid>
      <w:tr w:rsidR="00431267" w:rsidRPr="00431267" w14:paraId="79856127" w14:textId="77777777" w:rsidTr="00512F1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50CECC" w14:textId="77777777" w:rsidR="00F633CF" w:rsidRPr="00431267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A4791" w14:textId="77777777" w:rsidR="00F633CF" w:rsidRPr="00431267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86F40" w14:textId="77777777" w:rsidR="00F633CF" w:rsidRPr="00431267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0C18A" w14:textId="77777777" w:rsidR="00F633CF" w:rsidRPr="00431267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2CDDBC6D" w14:textId="77777777" w:rsidR="00F633CF" w:rsidRPr="00431267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26DA6" w14:textId="77777777" w:rsidR="00F633CF" w:rsidRPr="00431267" w:rsidRDefault="00F633CF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431267" w:rsidRPr="00431267" w14:paraId="50A55268" w14:textId="77777777" w:rsidTr="00512F1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ED0BEF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267">
              <w:rPr>
                <w:rFonts w:ascii="Times New Roman" w:eastAsia="Times New Roman" w:hAnsi="Times New Roman"/>
                <w:sz w:val="20"/>
                <w:szCs w:val="20"/>
              </w:rPr>
              <w:t>Diretoria Requisitante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F7F8D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267">
              <w:rPr>
                <w:rFonts w:ascii="Times New Roman" w:eastAsia="Times New Roman" w:hAnsi="Times New Roman"/>
                <w:sz w:val="20"/>
                <w:szCs w:val="20"/>
              </w:rPr>
              <w:t>a) Minuta com Termo de Referência, contendo, minimamente:</w:t>
            </w:r>
          </w:p>
          <w:p w14:paraId="71A024FB" w14:textId="77777777" w:rsidR="00A97755" w:rsidRPr="00431267" w:rsidRDefault="00A97755" w:rsidP="00A977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 xml:space="preserve">a.1) definição do objeto, incluídos sua natureza, os quantitativos, o prazo do contrato e, se for o caso, a possibilidade de sua prorrogação;  </w:t>
            </w:r>
          </w:p>
          <w:p w14:paraId="27B7A254" w14:textId="77777777" w:rsidR="00A97755" w:rsidRPr="00431267" w:rsidRDefault="00A97755" w:rsidP="00A977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 xml:space="preserve">a.2) requisitos da contratação;  </w:t>
            </w:r>
          </w:p>
          <w:p w14:paraId="4ADB2EC8" w14:textId="77777777" w:rsidR="00A97755" w:rsidRPr="00431267" w:rsidRDefault="00A97755" w:rsidP="00A977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 xml:space="preserve">a.3) critérios de medição e de pagamento;  </w:t>
            </w:r>
          </w:p>
          <w:p w14:paraId="559E8652" w14:textId="77777777" w:rsidR="00A97755" w:rsidRPr="00431267" w:rsidRDefault="00A97755" w:rsidP="00A977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 xml:space="preserve">a.4) forma e critérios de seleção do fornecedor;  </w:t>
            </w:r>
          </w:p>
          <w:p w14:paraId="3D93E58F" w14:textId="77777777" w:rsidR="00A97755" w:rsidRPr="00431267" w:rsidRDefault="00A97755" w:rsidP="00A977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 xml:space="preserve">a.5) indicação dos locais de entrega dos produtos e das regras para recebimentos provisório e definitivo, quando for o caso;  </w:t>
            </w:r>
          </w:p>
          <w:p w14:paraId="6DDA7CC2" w14:textId="77777777" w:rsidR="00A97755" w:rsidRPr="00431267" w:rsidRDefault="00A97755" w:rsidP="00A977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a.6) especificação da garantia exigida e das condições de manutenção e assistência técnica, quando for o caso.</w:t>
            </w:r>
          </w:p>
          <w:p w14:paraId="7A686B1C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 xml:space="preserve">b) Demonstração de que os preços sejam compatíveis com os praticados no mercado e que o objeto do contrato tenha relação com a atividade da contratada prevista em seu estatuto social, através da juntada do estatuto social, ata de eleição da diretoria, CNPJ e proposta de preço, </w:t>
            </w:r>
            <w:r w:rsidRPr="00431267">
              <w:rPr>
                <w:rFonts w:ascii="Times New Roman" w:hAnsi="Times New Roman"/>
                <w:bCs/>
                <w:sz w:val="20"/>
                <w:szCs w:val="20"/>
              </w:rPr>
              <w:t>por meio da apresentação de notas fiscais emitidas para outros contratantes, públicos e/ou privados, no período de até 1 (um) ano anterior à data da contratação ou, excepcionalmente, por objetos semelhantes de mesma natureza, devendo apresentar especificações técnicas que demonstrem similaridade com o objeto pretendido.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1FDF9" w14:textId="3BAC5A8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sz w:val="20"/>
                <w:szCs w:val="20"/>
              </w:rPr>
              <w:t xml:space="preserve">Art. </w:t>
            </w:r>
            <w:r w:rsidR="001C54FE" w:rsidRPr="00431267">
              <w:rPr>
                <w:rFonts w:ascii="Times New Roman" w:hAnsi="Times New Roman" w:cs="Times New Roman"/>
                <w:sz w:val="20"/>
                <w:szCs w:val="20"/>
              </w:rPr>
              <w:t>10, §3º e Art.</w:t>
            </w:r>
            <w:r w:rsidRPr="0043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54FE" w:rsidRPr="00431267">
              <w:rPr>
                <w:rFonts w:ascii="Times New Roman" w:hAnsi="Times New Roman" w:cs="Times New Roman"/>
                <w:sz w:val="20"/>
                <w:szCs w:val="20"/>
              </w:rPr>
              <w:t xml:space="preserve">-A do </w:t>
            </w:r>
            <w:r w:rsidRPr="00431267">
              <w:rPr>
                <w:rFonts w:ascii="Times New Roman" w:hAnsi="Times New Roman" w:cs="Times New Roman"/>
                <w:sz w:val="20"/>
                <w:szCs w:val="20"/>
              </w:rPr>
              <w:t>RILC. A elaboração de Termo de Referência ou Projeto Básico é obrigatória para toda contratação.</w:t>
            </w:r>
          </w:p>
          <w:p w14:paraId="02D8E30C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AEF91" w14:textId="3314B923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sz w:val="20"/>
                <w:szCs w:val="20"/>
              </w:rPr>
              <w:t>Art. 29, X</w:t>
            </w:r>
            <w:r w:rsidR="001C54FE" w:rsidRPr="0043126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31267">
              <w:rPr>
                <w:rFonts w:ascii="Times New Roman" w:hAnsi="Times New Roman" w:cs="Times New Roman"/>
                <w:sz w:val="20"/>
                <w:szCs w:val="20"/>
              </w:rPr>
              <w:t xml:space="preserve"> da Lei nº 13.303/16. Contratações entre empresas públicas ou sociedades de economia mista e suas respectivas subsidiárias, para aquisição ou alienação de bens e prestação ou obtenção de serviços, desde que os preços sejam compatíveis com os praticados no mercado e que o objeto do contrato tenha relação com a atividade da contratada prevista em seu estatuto social;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56DF6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85082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431267" w:rsidRPr="00431267" w14:paraId="778F4F47" w14:textId="77777777" w:rsidTr="00512F1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574F0C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USSA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07572" w14:textId="77777777" w:rsidR="00F633CF" w:rsidRPr="00431267" w:rsidRDefault="00F633CF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c) Definição do preço estimado. Mapa com no mínimo 3 (três) preços sendo, no mínimo, 1 (um) preço registrado no SIMAS/PNCP/Similar, e os demais extraídos de pesquisa mercadológica diversa. </w:t>
            </w:r>
          </w:p>
          <w:p w14:paraId="04267A73" w14:textId="77777777" w:rsidR="00F633CF" w:rsidRPr="00431267" w:rsidRDefault="00F633CF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d) Se não for possível, justificativa </w:t>
            </w:r>
            <w:r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com base em valores de contratações similares, por meio da apresentação de notas fiscais emitidas para outros contratantes, públicos e/ou privados, no período de até 1 (um) ano anterior à data da contratação pela Administração. inviabilidade. Ou, excepcionalmente, por objetos semelhantes de mesma natureza, devendo apresentar especificações técnicas que demonstrem similaridade com o objeto pretendido.</w:t>
            </w:r>
          </w:p>
          <w:p w14:paraId="3B1BCF6A" w14:textId="77777777" w:rsidR="002509F9" w:rsidRPr="00431267" w:rsidRDefault="002509F9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499F59" w14:textId="77777777" w:rsidR="002509F9" w:rsidRPr="00431267" w:rsidRDefault="002509F9" w:rsidP="002509F9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t>Obs.: Em caso de obras e serviços de engenharia basta consulta ao SINAPI e, subsidiariamente, SEDOP e SICRO.</w:t>
            </w:r>
          </w:p>
          <w:p w14:paraId="1AEFB170" w14:textId="77777777" w:rsidR="002509F9" w:rsidRPr="00431267" w:rsidRDefault="002509F9" w:rsidP="00B90BE5">
            <w:pPr>
              <w:pStyle w:val="Corpodetexto2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342DB2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9EE0B" w14:textId="5C35E34C" w:rsidR="00F633CF" w:rsidRPr="00431267" w:rsidRDefault="00F633CF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lastRenderedPageBreak/>
              <w:t>Art. 4º e 6º do Decreto Estadual nº 2.734/2</w:t>
            </w:r>
            <w:r w:rsidR="003E5295" w:rsidRPr="00431267">
              <w:rPr>
                <w:rFonts w:ascii="Times New Roman" w:hAnsi="Times New Roman"/>
                <w:sz w:val="20"/>
                <w:szCs w:val="20"/>
              </w:rPr>
              <w:t>0</w:t>
            </w:r>
            <w:r w:rsidRPr="00431267">
              <w:rPr>
                <w:rFonts w:ascii="Times New Roman" w:hAnsi="Times New Roman"/>
                <w:sz w:val="20"/>
                <w:szCs w:val="20"/>
              </w:rPr>
              <w:t>2</w:t>
            </w:r>
            <w:r w:rsidR="003E5295" w:rsidRPr="00431267">
              <w:rPr>
                <w:rFonts w:ascii="Times New Roman" w:hAnsi="Times New Roman"/>
                <w:sz w:val="20"/>
                <w:szCs w:val="20"/>
              </w:rPr>
              <w:t>2</w:t>
            </w:r>
            <w:r w:rsidRPr="004312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C5C05E7" w14:textId="77777777" w:rsidR="00CF64DD" w:rsidRPr="00431267" w:rsidRDefault="00CF64DD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E255E7" w14:textId="0CC9A228" w:rsidR="00CF64DD" w:rsidRPr="00431267" w:rsidRDefault="00CF64DD" w:rsidP="00CF6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Art.5º do Decreto Estadual nº 2.734/2022.</w:t>
            </w:r>
          </w:p>
          <w:p w14:paraId="14B87B06" w14:textId="2C0667D2" w:rsidR="00CF64DD" w:rsidRPr="00431267" w:rsidRDefault="00CF64DD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AA516D" w14:textId="77777777" w:rsidR="002509F9" w:rsidRPr="00431267" w:rsidRDefault="002509F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5F53FB" w14:textId="77777777" w:rsidR="002509F9" w:rsidRPr="00431267" w:rsidRDefault="002509F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55AF3" w14:textId="77777777" w:rsidR="002509F9" w:rsidRPr="00431267" w:rsidRDefault="002509F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3D8417" w14:textId="77777777" w:rsidR="002509F9" w:rsidRPr="00431267" w:rsidRDefault="002509F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71BA8E" w14:textId="77777777" w:rsidR="002509F9" w:rsidRPr="00431267" w:rsidRDefault="002509F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95BC4B" w14:textId="77777777" w:rsidR="002509F9" w:rsidRPr="00431267" w:rsidRDefault="002509F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ED50CA" w14:textId="77777777" w:rsidR="002509F9" w:rsidRPr="00431267" w:rsidRDefault="002509F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71BB08" w14:textId="77777777" w:rsidR="002509F9" w:rsidRPr="00431267" w:rsidRDefault="002509F9" w:rsidP="0025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B979C8" w14:textId="77777777" w:rsidR="002509F9" w:rsidRPr="00431267" w:rsidRDefault="002509F9" w:rsidP="0025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291A59" w14:textId="77777777" w:rsidR="002509F9" w:rsidRPr="00431267" w:rsidRDefault="002509F9" w:rsidP="0025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D4A522" w14:textId="77777777" w:rsidR="002509F9" w:rsidRPr="00431267" w:rsidRDefault="002509F9" w:rsidP="0025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FA760F" w14:textId="77777777" w:rsidR="002509F9" w:rsidRPr="00431267" w:rsidRDefault="002509F9" w:rsidP="0025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E4B611" w14:textId="77777777" w:rsidR="002509F9" w:rsidRPr="00431267" w:rsidRDefault="002509F9" w:rsidP="0025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914ABB" w14:textId="19D49AF3" w:rsidR="002509F9" w:rsidRPr="00431267" w:rsidRDefault="002509F9" w:rsidP="0025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Art. 4º do Decreto Estadual nº 2.121/</w:t>
            </w:r>
            <w:r w:rsidR="003E5295" w:rsidRPr="00431267">
              <w:rPr>
                <w:rFonts w:ascii="Times New Roman" w:hAnsi="Times New Roman"/>
                <w:sz w:val="20"/>
                <w:szCs w:val="20"/>
              </w:rPr>
              <w:t>20</w:t>
            </w:r>
            <w:r w:rsidRPr="00431267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14:paraId="63A4C11C" w14:textId="77777777" w:rsidR="002509F9" w:rsidRPr="00431267" w:rsidRDefault="002509F9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BDD072" w14:textId="77777777" w:rsidR="00F633CF" w:rsidRPr="00431267" w:rsidRDefault="00F633CF" w:rsidP="00B90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F284F3" w14:textId="77777777" w:rsidR="00F633CF" w:rsidRPr="00431267" w:rsidRDefault="00F633CF" w:rsidP="00B90B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32875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3E399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267" w:rsidRPr="00431267" w14:paraId="0E6748C4" w14:textId="77777777" w:rsidTr="00512F1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E149CF" w14:textId="25DA54A3" w:rsidR="00F633CF" w:rsidRPr="00431267" w:rsidRDefault="00A0081C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Planejamento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95D26" w14:textId="0C491B25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bCs/>
                <w:sz w:val="20"/>
                <w:szCs w:val="20"/>
              </w:rPr>
              <w:t>e) Atesto da disponibilidade orçamentária</w:t>
            </w:r>
            <w:r w:rsidR="00A0081C" w:rsidRPr="0043126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D1F9B" w14:textId="77777777" w:rsidR="00F633CF" w:rsidRPr="00431267" w:rsidRDefault="007B2051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431267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Art.</w:t>
            </w:r>
            <w:proofErr w:type="gramStart"/>
            <w:r w:rsidRPr="00431267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10,V</w:t>
            </w:r>
            <w:proofErr w:type="gramEnd"/>
            <w:r w:rsidRPr="00431267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, do RILC</w:t>
            </w:r>
          </w:p>
          <w:p w14:paraId="43876CC9" w14:textId="6047AFE0" w:rsidR="002E247B" w:rsidRPr="00431267" w:rsidRDefault="002E247B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267">
              <w:rPr>
                <w:rFonts w:ascii="Times New Roman" w:hAnsi="Times New Roman" w:cs="Times New Roman"/>
                <w:sz w:val="20"/>
                <w:szCs w:val="20"/>
              </w:rPr>
              <w:t>Art.8º do Decreto Estadual nº 2.121/2018.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52D37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7AC8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267" w:rsidRPr="00431267" w14:paraId="756FC033" w14:textId="77777777" w:rsidTr="00512F1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5F2F4B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Diretor(a) Presidente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60A89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f) Escolha da autoridade superior pela dispensa para contratação de estatal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F361C" w14:textId="0A248D6B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31267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29, X</w:t>
            </w:r>
            <w:r w:rsidR="003E5295" w:rsidRPr="00431267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I</w:t>
            </w:r>
            <w:r w:rsidRPr="00431267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 xml:space="preserve"> da Lei nº 13.303/16.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BB241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23889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431267" w:rsidRPr="00431267" w14:paraId="19CD26BA" w14:textId="77777777" w:rsidTr="00512F1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2D5BF6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DDAE2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g) Elaboração de:</w:t>
            </w:r>
          </w:p>
          <w:p w14:paraId="58330D3B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8F7776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g.1) Termo de dispensa e ratificação, com a razão da escolha do fornecedor e justificativa de preço;</w:t>
            </w:r>
          </w:p>
          <w:p w14:paraId="4FE6BA57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g.2) Da minuta do contrato administrativo, contendo, no mínimo, os elementos do art. 69 da Lei nº 13.303/16;</w:t>
            </w:r>
          </w:p>
          <w:p w14:paraId="67A2BE5D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g.3) Justificativa de afastamento da matriz de risco, se for o caso. Aplicação apenas para contratações semi-integradas e integradas de obras e serviços de engenharia</w:t>
            </w:r>
            <w:r w:rsidR="00A0081C" w:rsidRPr="004312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1877897" w14:textId="079B2218" w:rsidR="00A0081C" w:rsidRPr="00431267" w:rsidRDefault="00A0081C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hAnsi="Times New Roman"/>
                <w:sz w:val="20"/>
                <w:szCs w:val="20"/>
              </w:rPr>
              <w:t>g.4) C</w:t>
            </w:r>
            <w:r w:rsidRPr="00431267">
              <w:rPr>
                <w:rFonts w:ascii="Times New Roman" w:hAnsi="Times New Roman"/>
                <w:bCs/>
                <w:sz w:val="20"/>
                <w:szCs w:val="20"/>
              </w:rPr>
              <w:t>onsulta da regularidade fiscal, trabalhista, previdenciária e CADIN/PA.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A22A8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31267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30, §3º da Lei nº 13.303/16</w:t>
            </w:r>
          </w:p>
          <w:p w14:paraId="5C804CCA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10EBF58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31267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68 da Lei nº 13.303/16</w:t>
            </w:r>
          </w:p>
          <w:p w14:paraId="6DCF6443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4846619D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31267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42, §1º, I, “d” da Lei nº 13.303/16</w:t>
            </w:r>
          </w:p>
          <w:p w14:paraId="4F1BA6DD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0B793107" w14:textId="27F54ECE" w:rsidR="00F633CF" w:rsidRPr="00431267" w:rsidRDefault="00930FA5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31267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Art.83 do RILC.</w:t>
            </w:r>
          </w:p>
          <w:p w14:paraId="0628503D" w14:textId="77777777" w:rsidR="009078A3" w:rsidRPr="00431267" w:rsidRDefault="009078A3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79C07DDB" w14:textId="77777777" w:rsidR="009078A3" w:rsidRPr="00431267" w:rsidRDefault="009078A3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3F3D3CCB" w14:textId="77777777" w:rsidR="009078A3" w:rsidRPr="00431267" w:rsidRDefault="009078A3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  <w:p w14:paraId="2B51FCD5" w14:textId="77777777" w:rsidR="009078A3" w:rsidRPr="00431267" w:rsidRDefault="009078A3" w:rsidP="009078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1267">
              <w:rPr>
                <w:rFonts w:ascii="Times New Roman" w:hAnsi="Times New Roman"/>
                <w:bCs/>
                <w:sz w:val="20"/>
                <w:szCs w:val="20"/>
              </w:rPr>
              <w:t>Art.59-C do RILC</w:t>
            </w:r>
          </w:p>
          <w:p w14:paraId="72DD5C86" w14:textId="035D3CFE" w:rsidR="009078A3" w:rsidRPr="00431267" w:rsidRDefault="009078A3" w:rsidP="009078A3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t>Art. 15 do Decreto Estadual nº 2.623/22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384A1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3E962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431267" w:rsidRPr="00431267" w14:paraId="148CB1C8" w14:textId="77777777" w:rsidTr="00512F1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53640A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267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1D5DD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eastAsia="Times New Roman" w:hAnsi="Times New Roman"/>
                <w:sz w:val="20"/>
                <w:szCs w:val="20"/>
              </w:rPr>
              <w:t>h) Parecer Jurídico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62712" w14:textId="61E4F9F1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267"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  <w:t>art. 7 do 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5C8B0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A0D809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3CF" w:rsidRPr="00431267" w14:paraId="21FCA799" w14:textId="77777777" w:rsidTr="00512F1B">
        <w:tc>
          <w:tcPr>
            <w:tcW w:w="7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8CF755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1267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96220" w14:textId="77777777" w:rsidR="00F633CF" w:rsidRPr="00431267" w:rsidRDefault="00F633CF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267">
              <w:rPr>
                <w:rFonts w:ascii="Times New Roman" w:eastAsia="Times New Roman" w:hAnsi="Times New Roman"/>
                <w:sz w:val="20"/>
                <w:szCs w:val="20"/>
              </w:rPr>
              <w:t xml:space="preserve">i) </w:t>
            </w:r>
            <w:r w:rsidRPr="00431267">
              <w:rPr>
                <w:rFonts w:ascii="Times New Roman" w:hAnsi="Times New Roman"/>
                <w:bCs/>
                <w:sz w:val="20"/>
                <w:szCs w:val="20"/>
              </w:rPr>
              <w:t xml:space="preserve">Colher assinaturas e realizar a publicação do termo de dispensa/ratificação e do extrato na imprensa oficial, no prazo de 10 (dez) dias, a contar de sua assinatura, </w:t>
            </w:r>
            <w:r w:rsidRPr="004312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com disponibilização no site da Companhia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65558" w14:textId="77777777" w:rsidR="00F633CF" w:rsidRPr="00431267" w:rsidRDefault="00F633CF" w:rsidP="003E52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126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Art. 28, §5º da Constituição Estadual.</w:t>
            </w:r>
          </w:p>
          <w:p w14:paraId="2FEA4B1C" w14:textId="77777777" w:rsidR="008F7513" w:rsidRPr="00431267" w:rsidRDefault="008F7513" w:rsidP="003E52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74E423" w14:textId="11072960" w:rsidR="00F633CF" w:rsidRPr="00431267" w:rsidRDefault="00F633CF" w:rsidP="003E529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  <w:r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Art. 70, </w:t>
            </w:r>
            <w:proofErr w:type="spellStart"/>
            <w:r w:rsidR="008F7513"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t>p.u</w:t>
            </w:r>
            <w:proofErr w:type="spellEnd"/>
            <w:r w:rsidR="008F7513"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Pr="004312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RILC</w:t>
            </w:r>
          </w:p>
        </w:tc>
        <w:tc>
          <w:tcPr>
            <w:tcW w:w="1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10462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1EC21" w14:textId="77777777" w:rsidR="00F633CF" w:rsidRPr="00431267" w:rsidRDefault="00F633CF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</w:tbl>
    <w:p w14:paraId="53D94775" w14:textId="77777777" w:rsidR="00512F1B" w:rsidRPr="00952526" w:rsidRDefault="00512F1B" w:rsidP="00512F1B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3F113AE8" w14:textId="77777777" w:rsidR="00E65D98" w:rsidRPr="00431267" w:rsidRDefault="00E65D98" w:rsidP="00D74513">
      <w:pPr>
        <w:rPr>
          <w:rFonts w:ascii="Times New Roman" w:hAnsi="Times New Roman"/>
        </w:rPr>
      </w:pPr>
    </w:p>
    <w:sectPr w:rsidR="00E65D98" w:rsidRPr="00431267" w:rsidSect="005A7A8D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DBB2" w14:textId="77777777" w:rsidR="005820DB" w:rsidRDefault="005820DB" w:rsidP="003F1859">
      <w:pPr>
        <w:spacing w:after="0" w:line="240" w:lineRule="auto"/>
      </w:pPr>
      <w:r>
        <w:separator/>
      </w:r>
    </w:p>
  </w:endnote>
  <w:endnote w:type="continuationSeparator" w:id="0">
    <w:p w14:paraId="49AD2D19" w14:textId="77777777" w:rsidR="005820DB" w:rsidRDefault="005820DB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961333773" name="Imagem 1961333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1A25" w14:textId="77777777" w:rsidR="005820DB" w:rsidRDefault="005820DB" w:rsidP="003F1859">
      <w:pPr>
        <w:spacing w:after="0" w:line="240" w:lineRule="auto"/>
      </w:pPr>
      <w:r>
        <w:separator/>
      </w:r>
    </w:p>
  </w:footnote>
  <w:footnote w:type="continuationSeparator" w:id="0">
    <w:p w14:paraId="02281833" w14:textId="77777777" w:rsidR="005820DB" w:rsidRDefault="005820DB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27227742" name="Imagem 27227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9936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407C3"/>
    <w:rsid w:val="00043160"/>
    <w:rsid w:val="000712DC"/>
    <w:rsid w:val="000804F8"/>
    <w:rsid w:val="000954F3"/>
    <w:rsid w:val="000A51F1"/>
    <w:rsid w:val="000B58BB"/>
    <w:rsid w:val="00173A80"/>
    <w:rsid w:val="001C54FE"/>
    <w:rsid w:val="001D3CD8"/>
    <w:rsid w:val="001F7D5D"/>
    <w:rsid w:val="0021409F"/>
    <w:rsid w:val="0022555B"/>
    <w:rsid w:val="002509F9"/>
    <w:rsid w:val="00252D89"/>
    <w:rsid w:val="0027323A"/>
    <w:rsid w:val="00287005"/>
    <w:rsid w:val="002A465A"/>
    <w:rsid w:val="002D6631"/>
    <w:rsid w:val="002E247B"/>
    <w:rsid w:val="00315735"/>
    <w:rsid w:val="00370731"/>
    <w:rsid w:val="003801B2"/>
    <w:rsid w:val="003D3298"/>
    <w:rsid w:val="003E5295"/>
    <w:rsid w:val="003F1859"/>
    <w:rsid w:val="00427B73"/>
    <w:rsid w:val="00431267"/>
    <w:rsid w:val="004870B4"/>
    <w:rsid w:val="00490A34"/>
    <w:rsid w:val="004942B4"/>
    <w:rsid w:val="004A0E61"/>
    <w:rsid w:val="005019A7"/>
    <w:rsid w:val="00512F1B"/>
    <w:rsid w:val="00515C6C"/>
    <w:rsid w:val="00523B16"/>
    <w:rsid w:val="00526BB5"/>
    <w:rsid w:val="00550D40"/>
    <w:rsid w:val="005820DB"/>
    <w:rsid w:val="0058333D"/>
    <w:rsid w:val="005A65F9"/>
    <w:rsid w:val="005A7A8D"/>
    <w:rsid w:val="005B260D"/>
    <w:rsid w:val="005C075B"/>
    <w:rsid w:val="00627417"/>
    <w:rsid w:val="006759BD"/>
    <w:rsid w:val="0067684B"/>
    <w:rsid w:val="006A69FC"/>
    <w:rsid w:val="006C206C"/>
    <w:rsid w:val="006D3662"/>
    <w:rsid w:val="006D5A50"/>
    <w:rsid w:val="006E7EB8"/>
    <w:rsid w:val="00715563"/>
    <w:rsid w:val="00754676"/>
    <w:rsid w:val="007B2051"/>
    <w:rsid w:val="007C4E06"/>
    <w:rsid w:val="007E5A31"/>
    <w:rsid w:val="00885A01"/>
    <w:rsid w:val="008943A6"/>
    <w:rsid w:val="008F7513"/>
    <w:rsid w:val="009078A3"/>
    <w:rsid w:val="00930FA5"/>
    <w:rsid w:val="00952E7F"/>
    <w:rsid w:val="00953BE5"/>
    <w:rsid w:val="009924FB"/>
    <w:rsid w:val="009C2C87"/>
    <w:rsid w:val="009D1222"/>
    <w:rsid w:val="009D4B99"/>
    <w:rsid w:val="00A0081C"/>
    <w:rsid w:val="00A02C02"/>
    <w:rsid w:val="00A168AC"/>
    <w:rsid w:val="00A3124C"/>
    <w:rsid w:val="00A374B4"/>
    <w:rsid w:val="00A45822"/>
    <w:rsid w:val="00A55CD3"/>
    <w:rsid w:val="00A86B48"/>
    <w:rsid w:val="00A97755"/>
    <w:rsid w:val="00AC7604"/>
    <w:rsid w:val="00B00D98"/>
    <w:rsid w:val="00B4298A"/>
    <w:rsid w:val="00C10667"/>
    <w:rsid w:val="00C16127"/>
    <w:rsid w:val="00C424AF"/>
    <w:rsid w:val="00CF64DD"/>
    <w:rsid w:val="00D003D0"/>
    <w:rsid w:val="00D12616"/>
    <w:rsid w:val="00D406F4"/>
    <w:rsid w:val="00D74513"/>
    <w:rsid w:val="00DE72D1"/>
    <w:rsid w:val="00DF07EE"/>
    <w:rsid w:val="00DF0E10"/>
    <w:rsid w:val="00DF260A"/>
    <w:rsid w:val="00E56527"/>
    <w:rsid w:val="00E65D98"/>
    <w:rsid w:val="00E97E42"/>
    <w:rsid w:val="00EA44CA"/>
    <w:rsid w:val="00EB0070"/>
    <w:rsid w:val="00EE3FE1"/>
    <w:rsid w:val="00EF66F6"/>
    <w:rsid w:val="00F322A6"/>
    <w:rsid w:val="00F633CF"/>
    <w:rsid w:val="00F77524"/>
    <w:rsid w:val="00F819A9"/>
    <w:rsid w:val="00F85308"/>
    <w:rsid w:val="00F9314A"/>
    <w:rsid w:val="00FB1DC7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AAD9-D0DE-4440-BF45-A3EF1796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43</cp:revision>
  <cp:lastPrinted>2023-03-14T20:12:00Z</cp:lastPrinted>
  <dcterms:created xsi:type="dcterms:W3CDTF">2023-04-24T12:07:00Z</dcterms:created>
  <dcterms:modified xsi:type="dcterms:W3CDTF">2025-04-25T17:01:00Z</dcterms:modified>
</cp:coreProperties>
</file>