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6C7B" w14:textId="77777777" w:rsidR="00F819A9" w:rsidRPr="008A6408" w:rsidRDefault="00F819A9" w:rsidP="00F8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408">
        <w:rPr>
          <w:rFonts w:ascii="Times New Roman" w:hAnsi="Times New Roman"/>
          <w:b/>
          <w:sz w:val="24"/>
          <w:szCs w:val="24"/>
        </w:rPr>
        <w:t>CHECK-LIST</w:t>
      </w:r>
    </w:p>
    <w:p w14:paraId="7D676A85" w14:textId="77777777" w:rsidR="00F819A9" w:rsidRPr="008A6408" w:rsidRDefault="00F819A9" w:rsidP="00F8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408">
        <w:rPr>
          <w:rFonts w:ascii="Times New Roman" w:hAnsi="Times New Roman"/>
          <w:b/>
          <w:sz w:val="24"/>
          <w:szCs w:val="24"/>
        </w:rPr>
        <w:t>DISPENSA POR PESQUISA, ENSINO E RESSOCIALIZAÇÃO</w:t>
      </w:r>
    </w:p>
    <w:p w14:paraId="036E673B" w14:textId="77777777" w:rsidR="00F819A9" w:rsidRPr="008A6408" w:rsidRDefault="00F819A9" w:rsidP="00F8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408">
        <w:rPr>
          <w:rFonts w:ascii="Times New Roman" w:hAnsi="Times New Roman"/>
          <w:b/>
          <w:sz w:val="24"/>
          <w:szCs w:val="24"/>
        </w:rPr>
        <w:t>ART. 29, VII DA LEI Nº 13.303/16</w:t>
      </w:r>
    </w:p>
    <w:p w14:paraId="3D7B001A" w14:textId="77777777" w:rsidR="00F819A9" w:rsidRPr="008A6408" w:rsidRDefault="00F819A9" w:rsidP="00F81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8A6408" w:rsidRPr="008A6408" w14:paraId="6B0387F3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BFABBB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BE6F1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7ACB9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A3B1A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587A4510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850E0" w14:textId="77777777" w:rsidR="00F819A9" w:rsidRPr="008A6408" w:rsidRDefault="00F819A9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8A6408" w:rsidRPr="008A6408" w14:paraId="32C13B62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8368AC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DPL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33779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a) Memorando com Termo de Referência, contendo, minimamente:</w:t>
            </w:r>
          </w:p>
          <w:p w14:paraId="7883DE25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75EE17D4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4A151547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a.3) justificativa da necessidade de contratação de instituição incumbida regimental ou estatutariamente da pesquisa, do ensino ou do desenvolvimento institucional ou recuperação do preso, bem como da desnecessidade de garantia contratual;</w:t>
            </w:r>
          </w:p>
          <w:p w14:paraId="25DE28F9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 xml:space="preserve">b) Demonstração de que se trata de uma instituição sem </w:t>
            </w: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fins lucrativos</w:t>
            </w:r>
            <w:r w:rsidRPr="008A6408">
              <w:rPr>
                <w:rFonts w:ascii="Times New Roman" w:hAnsi="Times New Roman"/>
                <w:sz w:val="20"/>
                <w:szCs w:val="20"/>
              </w:rPr>
              <w:t xml:space="preserve"> e com </w:t>
            </w: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inquestionável reputação ético-profissional</w:t>
            </w:r>
            <w:r w:rsidRPr="008A6408">
              <w:rPr>
                <w:rFonts w:ascii="Times New Roman" w:hAnsi="Times New Roman"/>
                <w:sz w:val="20"/>
                <w:szCs w:val="20"/>
              </w:rPr>
              <w:t xml:space="preserve">, através da juntada do estatuto social da associação, ata de eleição da diretoria, CNPJ e CEBAS e/ou Lei de Utilidade Pública e/ou Atestado de Capacidade Técnica. 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6ACAD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sz w:val="20"/>
                <w:szCs w:val="20"/>
              </w:rPr>
              <w:t>Art. 10 caput e §3º do RILC. A elaboração de Termo de Referência ou Projeto Básico é obrigatória para toda contratação.</w:t>
            </w:r>
          </w:p>
          <w:p w14:paraId="04AB48FC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BA0BF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sz w:val="20"/>
                <w:szCs w:val="20"/>
              </w:rPr>
              <w:t>Art. 29, VII da Lei nº 13.303/16. Contratação de instituição brasileira incumbida regimental ou estatutariamente da pesquisa, do ensino ou do desenvolvimento institucional ou de instituição dedicada à recuperação social do preso, desde que a contratada detenha inquestionável reputação ético-profissional e não tenha fins lucrativos;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297E0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95A13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A6408" w:rsidRPr="008A6408" w14:paraId="5FFA5B94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0FE615" w14:textId="77777777" w:rsidR="00F819A9" w:rsidRPr="008A6408" w:rsidRDefault="00F819A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 w:cs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A9869" w14:textId="77777777" w:rsidR="00F819A9" w:rsidRPr="008A6408" w:rsidRDefault="00F819A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 xml:space="preserve">c) Definição do preço estimado. Mapa com no mínimo 3 (três) preços sendo, no mínimo, 1 (um) preço registrado no SIMAS/PNCP/Similar, e os demais extraídos de pesquisa mercadológica diversa. </w:t>
            </w:r>
          </w:p>
          <w:p w14:paraId="3EB5B362" w14:textId="77777777" w:rsidR="00F819A9" w:rsidRPr="008A6408" w:rsidRDefault="00F819A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 xml:space="preserve">d) Se não for possível, justificativa com base em valores de contratações similares, por meio da apresentação de notas fiscais emitidas para outros contratantes, públicos e/ou privados, no período de até 1 (um) ano anterior à data da contratação pela </w:t>
            </w: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Administração. inviabilidade. Ou, excepcionalmente, por objetos semelhantes de mesma natureza, devendo apresentar especificações técnicas que demonstrem similaridade com o objeto pretendido.</w:t>
            </w:r>
          </w:p>
          <w:p w14:paraId="5BAF9C21" w14:textId="77777777" w:rsidR="00F819A9" w:rsidRPr="008A6408" w:rsidRDefault="00F819A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57C8B" w14:textId="77777777" w:rsidR="00F819A9" w:rsidRPr="008A6408" w:rsidRDefault="00F819A9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lastRenderedPageBreak/>
              <w:t>Art. 4º e 6º do Decreto Estadual nº 2.734/22.</w:t>
            </w:r>
          </w:p>
          <w:p w14:paraId="1C87E98B" w14:textId="77777777" w:rsidR="00F819A9" w:rsidRPr="008A6408" w:rsidRDefault="00F819A9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173584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CCF64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CD8EB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08" w:rsidRPr="008A6408" w14:paraId="3A8ABAAB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981D0D" w14:textId="4E6F940C" w:rsidR="00F819A9" w:rsidRPr="008A6408" w:rsidRDefault="00505C4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F3EDC" w14:textId="22BD5EBC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e) Atesto da disponibilidade orçamentária</w:t>
            </w:r>
            <w:r w:rsidR="00505C4F" w:rsidRPr="008A640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B4E2C" w14:textId="77777777" w:rsidR="00F819A9" w:rsidRPr="008A6408" w:rsidRDefault="00F819A9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5632B610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F79F9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73075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408" w:rsidRPr="008A6408" w14:paraId="2BB0323C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27F481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BF684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f) Escolha da autoridade superior pela dispensa pesquisa, ensino e ressocialização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D1751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VII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477CF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523ED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A6408" w:rsidRPr="008A6408" w14:paraId="6FFFB631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83FA4C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5E88F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g) Elaboração de:</w:t>
            </w:r>
          </w:p>
          <w:p w14:paraId="4C57A392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2AE7E9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g.1) Termo de dispensa e ratificação, com a razão da escolha do fornecedor e justificativa de preço;</w:t>
            </w:r>
          </w:p>
          <w:p w14:paraId="5E0FC79C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g.2) Da minuta do contrato administrativo, contendo, no mínimo, os elementos do art. 69 da Lei nº 13.303/16</w:t>
            </w:r>
          </w:p>
          <w:p w14:paraId="023706BB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g.3) Justificativa de afastamento da matriz de risco. Aplicação apenas para contratações semi-integradas e integradas de obras e serviços de engenharia</w:t>
            </w:r>
            <w:r w:rsidR="00505C4F" w:rsidRPr="008A64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699014" w14:textId="5D55E324" w:rsidR="00505C4F" w:rsidRPr="008A6408" w:rsidRDefault="00505C4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hAnsi="Times New Roman"/>
                <w:sz w:val="20"/>
                <w:szCs w:val="20"/>
              </w:rPr>
              <w:t>g.4) C</w:t>
            </w: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onsulta da regularidade fiscal, trabalhista, previdenciária e CADIN/PA.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91207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06C56A51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5E8C5BBF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49A8A2AD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65759D17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6C1857D1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7CEDCC4E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3D561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DCC9E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A6408" w:rsidRPr="008A6408" w14:paraId="41CC1B6E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FD6C1D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9672E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h)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836F6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8A64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8A640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160E6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F0FC0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A9" w:rsidRPr="008A6408" w14:paraId="3B6A6B9C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452D44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66F88" w14:textId="77777777" w:rsidR="00F819A9" w:rsidRPr="008A6408" w:rsidRDefault="00F819A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408">
              <w:rPr>
                <w:rFonts w:ascii="Times New Roman" w:eastAsia="Times New Roman" w:hAnsi="Times New Roman"/>
                <w:sz w:val="20"/>
                <w:szCs w:val="20"/>
              </w:rPr>
              <w:t xml:space="preserve">i) </w:t>
            </w: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518879" w14:textId="77777777" w:rsidR="00F819A9" w:rsidRPr="008A6408" w:rsidRDefault="00F819A9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47ED8284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A6408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4E5D4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1FB17" w14:textId="77777777" w:rsidR="00F819A9" w:rsidRPr="008A6408" w:rsidRDefault="00F819A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7CAF19BB" w14:textId="77777777" w:rsidR="00F819A9" w:rsidRPr="008A6408" w:rsidRDefault="00F819A9" w:rsidP="00F819A9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8A6408" w:rsidRDefault="00E65D98" w:rsidP="00D12616"/>
    <w:sectPr w:rsidR="00E65D98" w:rsidRPr="008A64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532B" w14:textId="77777777" w:rsidR="00E24711" w:rsidRDefault="00E24711" w:rsidP="003F1859">
      <w:pPr>
        <w:spacing w:after="0" w:line="240" w:lineRule="auto"/>
      </w:pPr>
      <w:r>
        <w:separator/>
      </w:r>
    </w:p>
  </w:endnote>
  <w:endnote w:type="continuationSeparator" w:id="0">
    <w:p w14:paraId="31DF4384" w14:textId="77777777" w:rsidR="00E24711" w:rsidRDefault="00E24711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F277" w14:textId="77777777" w:rsidR="00E24711" w:rsidRDefault="00E24711" w:rsidP="003F1859">
      <w:pPr>
        <w:spacing w:after="0" w:line="240" w:lineRule="auto"/>
      </w:pPr>
      <w:r>
        <w:separator/>
      </w:r>
    </w:p>
  </w:footnote>
  <w:footnote w:type="continuationSeparator" w:id="0">
    <w:p w14:paraId="577D3B5A" w14:textId="77777777" w:rsidR="00E24711" w:rsidRDefault="00E24711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99360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2"/>
    <w:rsid w:val="000804F8"/>
    <w:rsid w:val="000A51F1"/>
    <w:rsid w:val="00173A80"/>
    <w:rsid w:val="001F7D5D"/>
    <w:rsid w:val="0022555B"/>
    <w:rsid w:val="00252D89"/>
    <w:rsid w:val="0027323A"/>
    <w:rsid w:val="002A465A"/>
    <w:rsid w:val="00315735"/>
    <w:rsid w:val="00370731"/>
    <w:rsid w:val="003801B2"/>
    <w:rsid w:val="003D3298"/>
    <w:rsid w:val="003F1859"/>
    <w:rsid w:val="00427B73"/>
    <w:rsid w:val="0047585C"/>
    <w:rsid w:val="004870B4"/>
    <w:rsid w:val="004A0E61"/>
    <w:rsid w:val="005019A7"/>
    <w:rsid w:val="00505C4F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815B7"/>
    <w:rsid w:val="006C206C"/>
    <w:rsid w:val="006E7EB8"/>
    <w:rsid w:val="00715563"/>
    <w:rsid w:val="008943A6"/>
    <w:rsid w:val="008A6408"/>
    <w:rsid w:val="00952E7F"/>
    <w:rsid w:val="00953BE5"/>
    <w:rsid w:val="009C2C87"/>
    <w:rsid w:val="009D1222"/>
    <w:rsid w:val="00A02C02"/>
    <w:rsid w:val="00A168AC"/>
    <w:rsid w:val="00A45822"/>
    <w:rsid w:val="00A55CD3"/>
    <w:rsid w:val="00A86B48"/>
    <w:rsid w:val="00AC7604"/>
    <w:rsid w:val="00B00D98"/>
    <w:rsid w:val="00B4298A"/>
    <w:rsid w:val="00C10667"/>
    <w:rsid w:val="00C16127"/>
    <w:rsid w:val="00C424AF"/>
    <w:rsid w:val="00D003D0"/>
    <w:rsid w:val="00D12616"/>
    <w:rsid w:val="00D406F4"/>
    <w:rsid w:val="00DE72D1"/>
    <w:rsid w:val="00DF07EE"/>
    <w:rsid w:val="00E24711"/>
    <w:rsid w:val="00E56527"/>
    <w:rsid w:val="00E65D98"/>
    <w:rsid w:val="00E97E42"/>
    <w:rsid w:val="00EA44CA"/>
    <w:rsid w:val="00EB0070"/>
    <w:rsid w:val="00EF66F6"/>
    <w:rsid w:val="00F77524"/>
    <w:rsid w:val="00F819A9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AAD9-D0DE-4440-BF45-A3EF179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Gisleno Augusto</cp:lastModifiedBy>
  <cp:revision>5</cp:revision>
  <cp:lastPrinted>2023-03-14T20:12:00Z</cp:lastPrinted>
  <dcterms:created xsi:type="dcterms:W3CDTF">2023-04-24T12:06:00Z</dcterms:created>
  <dcterms:modified xsi:type="dcterms:W3CDTF">2023-05-17T16:42:00Z</dcterms:modified>
</cp:coreProperties>
</file>