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710F84">
        <w:rPr>
          <w:b/>
        </w:rPr>
        <w:t>1</w:t>
      </w:r>
      <w:r w:rsidR="001B1652">
        <w:rPr>
          <w:b/>
        </w:rPr>
        <w:t>3</w:t>
      </w:r>
      <w:r w:rsidRPr="00413154">
        <w:rPr>
          <w:b/>
        </w:rPr>
        <w:t>/201</w:t>
      </w:r>
      <w:r w:rsidR="002F5B1C">
        <w:rPr>
          <w:b/>
        </w:rPr>
        <w:t>8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1B1652" w:rsidRPr="00413154" w:rsidRDefault="001B1652" w:rsidP="0040408D">
      <w:pPr>
        <w:jc w:val="center"/>
        <w:rPr>
          <w:b/>
        </w:rPr>
      </w:pPr>
      <w:r>
        <w:rPr>
          <w:b/>
        </w:rPr>
        <w:t>EM GRAU DE REPETIÇÃO</w:t>
      </w:r>
    </w:p>
    <w:p w:rsidR="00087DBF" w:rsidRPr="00413154" w:rsidRDefault="00087DBF" w:rsidP="0040408D">
      <w:pPr>
        <w:jc w:val="center"/>
        <w:rPr>
          <w:b/>
        </w:rPr>
      </w:pPr>
    </w:p>
    <w:p w:rsidR="0040408D" w:rsidRPr="00413154" w:rsidRDefault="0040408D" w:rsidP="0040408D">
      <w:pPr>
        <w:jc w:val="center"/>
        <w:rPr>
          <w:b/>
        </w:rPr>
      </w:pPr>
    </w:p>
    <w:p w:rsidR="0040408D" w:rsidRDefault="0040408D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E4404" w:rsidRDefault="00182453" w:rsidP="004E4404">
      <w:pPr>
        <w:spacing w:line="360" w:lineRule="auto"/>
        <w:ind w:firstLine="1276"/>
        <w:jc w:val="both"/>
      </w:pPr>
      <w:r w:rsidRPr="004E4404">
        <w:t>O Presidente da Companhia de Saneamento do Pará</w:t>
      </w:r>
      <w:r w:rsidR="0040408D" w:rsidRPr="004E4404">
        <w:t>, através da Comissão Permanente de Licitação</w:t>
      </w:r>
      <w:r w:rsidR="00413154" w:rsidRPr="004E4404">
        <w:t xml:space="preserve"> - CPL</w:t>
      </w:r>
      <w:r w:rsidR="0040408D" w:rsidRPr="004E4404">
        <w:t xml:space="preserve">, instituída pela Portaria nº </w:t>
      </w:r>
      <w:r w:rsidR="0016414D" w:rsidRPr="004E4404">
        <w:t>663/2017</w:t>
      </w:r>
      <w:r w:rsidR="0040408D" w:rsidRPr="004E4404">
        <w:t xml:space="preserve">, torna público que, na </w:t>
      </w:r>
      <w:r w:rsidR="00421A13" w:rsidRPr="004E4404">
        <w:t>CARTA CONVITE nº 0</w:t>
      </w:r>
      <w:r w:rsidR="00710F84">
        <w:t>1</w:t>
      </w:r>
      <w:r w:rsidR="001B1652">
        <w:t>3</w:t>
      </w:r>
      <w:r w:rsidR="00421A13" w:rsidRPr="004E4404">
        <w:t>/201</w:t>
      </w:r>
      <w:r w:rsidR="002F5B1C" w:rsidRPr="004E4404">
        <w:t>8</w:t>
      </w:r>
      <w:r w:rsidR="001B420F" w:rsidRPr="004E4404">
        <w:t xml:space="preserve"> </w:t>
      </w:r>
      <w:r w:rsidR="0040408D" w:rsidRPr="004E4404">
        <w:t>–</w:t>
      </w:r>
      <w:r w:rsidR="001B420F" w:rsidRPr="004E4404">
        <w:t xml:space="preserve"> </w:t>
      </w:r>
      <w:r w:rsidR="004F764F" w:rsidRPr="004E4404">
        <w:t>COSANPA</w:t>
      </w:r>
      <w:r w:rsidR="0040408D" w:rsidRPr="004E4404">
        <w:t>, do tipo</w:t>
      </w:r>
      <w:r w:rsidR="004F764F" w:rsidRPr="004E4404">
        <w:t xml:space="preserve"> </w:t>
      </w:r>
      <w:r w:rsidR="0040408D" w:rsidRPr="004E4404">
        <w:t>“MENOR PREÇO GLOBAL”,</w:t>
      </w:r>
      <w:r w:rsidR="0040408D" w:rsidRPr="004E4404">
        <w:rPr>
          <w:color w:val="000000"/>
          <w:lang w:eastAsia="pt-BR"/>
        </w:rPr>
        <w:t xml:space="preserve"> </w:t>
      </w:r>
      <w:r w:rsidR="0040408D" w:rsidRPr="004E4404">
        <w:t>cujo objeto é</w:t>
      </w:r>
      <w:r w:rsidR="007903D5" w:rsidRPr="004E4404">
        <w:t xml:space="preserve"> </w:t>
      </w:r>
      <w:r w:rsidR="00217F04" w:rsidRPr="004E4404">
        <w:t>a</w:t>
      </w:r>
      <w:r w:rsidR="004E4404" w:rsidRPr="004E4404">
        <w:t xml:space="preserve"> </w:t>
      </w:r>
      <w:r w:rsidR="001B1652">
        <w:t>C</w:t>
      </w:r>
      <w:r w:rsidR="001B1652" w:rsidRPr="00EC49DA">
        <w:t>ontratação</w:t>
      </w:r>
      <w:r w:rsidR="001B1652" w:rsidRPr="00EC49DA">
        <w:rPr>
          <w:color w:val="000000"/>
        </w:rPr>
        <w:t xml:space="preserve"> de Empresa Executora de Serviços Especializados na Elaboração de Diagnóstico Sócioterritorial, públicas e/ou privadas, com ou sem fins econômicos/lucrativos, para a execução de Diagnóstico - do Projeto de Trabalho Técnico Social das </w:t>
      </w:r>
      <w:r w:rsidR="001B1652" w:rsidRPr="00EC49DA">
        <w:t xml:space="preserve">obras Ampliação do Sistema de Abastecimento de Água </w:t>
      </w:r>
      <w:r w:rsidR="001B1652" w:rsidRPr="00EC49DA">
        <w:rPr>
          <w:b/>
        </w:rPr>
        <w:t xml:space="preserve">– PAC Contrato Nº. 442.743-27 no Distrito de </w:t>
      </w:r>
      <w:r w:rsidR="001B1652" w:rsidRPr="00EC49DA">
        <w:rPr>
          <w:b/>
        </w:rPr>
        <w:t>Álter</w:t>
      </w:r>
      <w:r w:rsidR="001B1652" w:rsidRPr="00EC49DA">
        <w:rPr>
          <w:b/>
        </w:rPr>
        <w:t xml:space="preserve"> do Chão </w:t>
      </w:r>
      <w:r w:rsidR="001B1652" w:rsidRPr="00EC49DA">
        <w:rPr>
          <w:color w:val="000000"/>
        </w:rPr>
        <w:t xml:space="preserve">no </w:t>
      </w:r>
      <w:r w:rsidR="001B1652" w:rsidRPr="00EC49DA">
        <w:rPr>
          <w:b/>
          <w:color w:val="000000"/>
        </w:rPr>
        <w:t>Município de Santarém</w:t>
      </w:r>
      <w:r w:rsidR="001B1652" w:rsidRPr="00EC49DA">
        <w:rPr>
          <w:color w:val="000000"/>
        </w:rPr>
        <w:t>, para subsidiar a elaboração do PTTS</w:t>
      </w:r>
      <w:r w:rsidR="001B1652">
        <w:rPr>
          <w:color w:val="000000"/>
        </w:rPr>
        <w:t>.</w:t>
      </w:r>
      <w:r w:rsidR="001B1652" w:rsidRPr="002B5513">
        <w:t xml:space="preserve"> </w:t>
      </w:r>
      <w:r w:rsidR="001B1652" w:rsidRPr="005831E4">
        <w:t xml:space="preserve">Conforme </w:t>
      </w:r>
      <w:r w:rsidR="001B1652" w:rsidRPr="006331B2">
        <w:rPr>
          <w:b/>
        </w:rPr>
        <w:t>ESPECIFICAÇÃO TÉCNICA</w:t>
      </w:r>
      <w:r w:rsidR="001B1652" w:rsidRPr="00EA5847">
        <w:rPr>
          <w:b/>
        </w:rPr>
        <w:t xml:space="preserve"> N° 0</w:t>
      </w:r>
      <w:r w:rsidR="001B1652">
        <w:rPr>
          <w:b/>
        </w:rPr>
        <w:t>1</w:t>
      </w:r>
      <w:r w:rsidR="001B1652" w:rsidRPr="00EA5847">
        <w:rPr>
          <w:b/>
        </w:rPr>
        <w:t>/201</w:t>
      </w:r>
      <w:r w:rsidR="001B1652">
        <w:rPr>
          <w:b/>
        </w:rPr>
        <w:t xml:space="preserve">8 </w:t>
      </w:r>
      <w:r w:rsidR="001B1652" w:rsidRPr="005831E4">
        <w:t>(Anexo I)</w:t>
      </w:r>
      <w:r w:rsidR="001B1652" w:rsidRPr="00EC49DA">
        <w:rPr>
          <w:rFonts w:eastAsia="Calibri"/>
        </w:rPr>
        <w:t>,</w:t>
      </w:r>
      <w:r w:rsidR="001B1652">
        <w:rPr>
          <w:rFonts w:eastAsia="Calibri"/>
        </w:rPr>
        <w:t xml:space="preserve"> </w:t>
      </w:r>
      <w:r w:rsidR="00BD2B39" w:rsidRPr="004E4404">
        <w:t>f</w:t>
      </w:r>
      <w:r w:rsidR="00421A13" w:rsidRPr="004E4404">
        <w:t>oi</w:t>
      </w:r>
      <w:r w:rsidR="0040408D" w:rsidRPr="004E4404">
        <w:t xml:space="preserve"> considerada </w:t>
      </w:r>
      <w:r w:rsidR="0040408D" w:rsidRPr="004E4404">
        <w:rPr>
          <w:b/>
          <w:u w:val="single"/>
        </w:rPr>
        <w:t>vencedora</w:t>
      </w:r>
      <w:r w:rsidR="00421A13" w:rsidRPr="004E4404">
        <w:t xml:space="preserve"> a </w:t>
      </w:r>
      <w:r w:rsidR="00530B7A" w:rsidRPr="004E4404">
        <w:t>empresa</w:t>
      </w:r>
      <w:r w:rsidR="001F0316" w:rsidRPr="004E4404">
        <w:rPr>
          <w:b/>
        </w:rPr>
        <w:t xml:space="preserve"> </w:t>
      </w:r>
      <w:bookmarkStart w:id="0" w:name="_GoBack"/>
      <w:r w:rsidR="001B1652">
        <w:rPr>
          <w:b/>
        </w:rPr>
        <w:t>HIBRIDA SERVIÇOS DE CONSULTORIA LTDA-EPP</w:t>
      </w:r>
      <w:r w:rsidR="004E4404" w:rsidRPr="004E4404">
        <w:rPr>
          <w:b/>
        </w:rPr>
        <w:t xml:space="preserve">, CNPJ: </w:t>
      </w:r>
      <w:r w:rsidR="001B1652">
        <w:rPr>
          <w:b/>
        </w:rPr>
        <w:t>83.339.796/0001-39</w:t>
      </w:r>
      <w:bookmarkEnd w:id="0"/>
      <w:r w:rsidR="004E4404" w:rsidRPr="004E4404">
        <w:rPr>
          <w:b/>
        </w:rPr>
        <w:t xml:space="preserve">, </w:t>
      </w:r>
      <w:r w:rsidR="0040408D" w:rsidRPr="004E4404">
        <w:t xml:space="preserve">por oferecer a proposta mais vantajosa para a Administração Pública, assim como, por atender os critérios estabelecidos no </w:t>
      </w:r>
      <w:r w:rsidR="001B295A" w:rsidRPr="004E4404">
        <w:t>E</w:t>
      </w:r>
      <w:r w:rsidR="0040408D" w:rsidRPr="004E4404">
        <w:t>dital.</w:t>
      </w:r>
    </w:p>
    <w:p w:rsidR="0040408D" w:rsidRPr="004E4404" w:rsidRDefault="0040408D" w:rsidP="004E4404">
      <w:pPr>
        <w:spacing w:line="360" w:lineRule="auto"/>
        <w:ind w:firstLine="1418"/>
        <w:jc w:val="both"/>
      </w:pPr>
    </w:p>
    <w:p w:rsidR="0040408D" w:rsidRPr="004E4404" w:rsidRDefault="007903D5" w:rsidP="004E4404">
      <w:pPr>
        <w:spacing w:line="360" w:lineRule="auto"/>
        <w:ind w:firstLine="1418"/>
        <w:jc w:val="both"/>
      </w:pPr>
      <w:r w:rsidRPr="004E4404">
        <w:t xml:space="preserve">Belém - PA, </w:t>
      </w:r>
      <w:r w:rsidR="001B1652">
        <w:t>31</w:t>
      </w:r>
      <w:r w:rsidR="00217F04" w:rsidRPr="004E4404">
        <w:t xml:space="preserve"> </w:t>
      </w:r>
      <w:r w:rsidR="00087DBF" w:rsidRPr="004E4404">
        <w:t xml:space="preserve">de </w:t>
      </w:r>
      <w:r w:rsidR="00710F84">
        <w:t>julho</w:t>
      </w:r>
      <w:r w:rsidR="002F5B1C" w:rsidRPr="004E4404">
        <w:t xml:space="preserve"> de</w:t>
      </w:r>
      <w:r w:rsidR="0040408D" w:rsidRPr="004E4404">
        <w:t xml:space="preserve"> 201</w:t>
      </w:r>
      <w:r w:rsidR="0016414D" w:rsidRPr="004E4404">
        <w:t>8</w:t>
      </w:r>
      <w:r w:rsidR="0040408D" w:rsidRPr="004E4404">
        <w:t>.</w:t>
      </w:r>
    </w:p>
    <w:p w:rsidR="0040408D" w:rsidRDefault="0040408D" w:rsidP="004E4404">
      <w:pPr>
        <w:spacing w:line="360" w:lineRule="auto"/>
        <w:ind w:firstLine="1418"/>
        <w:jc w:val="both"/>
      </w:pPr>
    </w:p>
    <w:p w:rsidR="001B1652" w:rsidRDefault="001B1652" w:rsidP="004E4404">
      <w:pPr>
        <w:spacing w:line="360" w:lineRule="auto"/>
        <w:ind w:firstLine="1418"/>
        <w:jc w:val="both"/>
      </w:pPr>
    </w:p>
    <w:p w:rsidR="001B1652" w:rsidRPr="004E4404" w:rsidRDefault="001B1652" w:rsidP="004E4404">
      <w:pPr>
        <w:spacing w:line="360" w:lineRule="auto"/>
        <w:ind w:firstLine="1418"/>
        <w:jc w:val="both"/>
      </w:pPr>
    </w:p>
    <w:p w:rsidR="00530B7A" w:rsidRPr="004E4404" w:rsidRDefault="00530B7A" w:rsidP="004E4404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</w:pPr>
      <w:r w:rsidRPr="004E4404">
        <w:t>Ana Beatriz de Souza Oliveira</w:t>
      </w:r>
    </w:p>
    <w:p w:rsidR="0040408D" w:rsidRPr="004E4404" w:rsidRDefault="00530B7A" w:rsidP="004E4404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</w:pPr>
      <w:r w:rsidRPr="004E4404">
        <w:t>Presidente da Comissão Permanente de Licitação</w:t>
      </w:r>
    </w:p>
    <w:p w:rsidR="0040408D" w:rsidRPr="004E4404" w:rsidRDefault="0040408D" w:rsidP="004E4404">
      <w:pPr>
        <w:spacing w:line="360" w:lineRule="auto"/>
        <w:jc w:val="center"/>
      </w:pPr>
    </w:p>
    <w:p w:rsidR="001B1652" w:rsidRDefault="001B1652" w:rsidP="004E4404">
      <w:pPr>
        <w:spacing w:line="360" w:lineRule="auto"/>
        <w:jc w:val="center"/>
      </w:pPr>
    </w:p>
    <w:p w:rsidR="004E4404" w:rsidRPr="004E4404" w:rsidRDefault="004E4404" w:rsidP="004E4404">
      <w:pPr>
        <w:spacing w:line="360" w:lineRule="auto"/>
        <w:jc w:val="center"/>
      </w:pPr>
    </w:p>
    <w:p w:rsidR="0016414D" w:rsidRPr="004E4404" w:rsidRDefault="00000503" w:rsidP="004E4404">
      <w:pPr>
        <w:autoSpaceDE w:val="0"/>
        <w:spacing w:line="360" w:lineRule="auto"/>
        <w:jc w:val="center"/>
        <w:rPr>
          <w:bCs/>
        </w:rPr>
      </w:pPr>
      <w:r w:rsidRPr="004E4404">
        <w:rPr>
          <w:bCs/>
        </w:rPr>
        <w:t xml:space="preserve">Professor Doutor. </w:t>
      </w:r>
      <w:r w:rsidR="0016414D" w:rsidRPr="004E4404">
        <w:rPr>
          <w:bCs/>
        </w:rPr>
        <w:t>Cláudio Luciano da Rocha Conde</w:t>
      </w:r>
    </w:p>
    <w:p w:rsidR="0016414D" w:rsidRPr="004E4404" w:rsidRDefault="0016414D" w:rsidP="004E4404">
      <w:pPr>
        <w:autoSpaceDE w:val="0"/>
        <w:spacing w:line="360" w:lineRule="auto"/>
        <w:jc w:val="center"/>
      </w:pPr>
      <w:r w:rsidRPr="004E4404">
        <w:rPr>
          <w:bCs/>
        </w:rPr>
        <w:t>Presidente da Companhia de Saneamento do Pará</w:t>
      </w:r>
    </w:p>
    <w:p w:rsidR="00B80E1F" w:rsidRPr="004E4404" w:rsidRDefault="00B80E1F" w:rsidP="004E4404">
      <w:pPr>
        <w:autoSpaceDE w:val="0"/>
        <w:spacing w:line="360" w:lineRule="auto"/>
        <w:jc w:val="center"/>
        <w:rPr>
          <w:bCs/>
        </w:rPr>
      </w:pPr>
    </w:p>
    <w:sectPr w:rsidR="00B80E1F" w:rsidRPr="004E4404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0503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4D4C"/>
    <w:rsid w:val="00055671"/>
    <w:rsid w:val="00065396"/>
    <w:rsid w:val="00071373"/>
    <w:rsid w:val="00072FB2"/>
    <w:rsid w:val="000730C3"/>
    <w:rsid w:val="000807B2"/>
    <w:rsid w:val="00087DBF"/>
    <w:rsid w:val="0009097F"/>
    <w:rsid w:val="000A1BFD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414D"/>
    <w:rsid w:val="0016629E"/>
    <w:rsid w:val="001804A0"/>
    <w:rsid w:val="00182453"/>
    <w:rsid w:val="0018574E"/>
    <w:rsid w:val="00194003"/>
    <w:rsid w:val="001A23B1"/>
    <w:rsid w:val="001A30A8"/>
    <w:rsid w:val="001A4708"/>
    <w:rsid w:val="001B1652"/>
    <w:rsid w:val="001B295A"/>
    <w:rsid w:val="001B2A21"/>
    <w:rsid w:val="001B420F"/>
    <w:rsid w:val="001B7CC4"/>
    <w:rsid w:val="001C4A6E"/>
    <w:rsid w:val="001C7469"/>
    <w:rsid w:val="001D7C01"/>
    <w:rsid w:val="001F0316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B1C"/>
    <w:rsid w:val="002F5E6B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4404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0F84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61D8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B3176"/>
    <w:rsid w:val="00AC2D7A"/>
    <w:rsid w:val="00AD7BC2"/>
    <w:rsid w:val="00AE6158"/>
    <w:rsid w:val="00B01235"/>
    <w:rsid w:val="00B1006F"/>
    <w:rsid w:val="00B11CFF"/>
    <w:rsid w:val="00B25735"/>
    <w:rsid w:val="00B26FBD"/>
    <w:rsid w:val="00B30B25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9F7"/>
    <w:rsid w:val="00BE5483"/>
    <w:rsid w:val="00BF2F48"/>
    <w:rsid w:val="00C10131"/>
    <w:rsid w:val="00C145F2"/>
    <w:rsid w:val="00C15510"/>
    <w:rsid w:val="00C239D9"/>
    <w:rsid w:val="00C33B7C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03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03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285B-2813-4F54-B543-67F1D675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2018-07-31T11:39:00Z</cp:lastPrinted>
  <dcterms:created xsi:type="dcterms:W3CDTF">2018-07-31T11:39:00Z</dcterms:created>
  <dcterms:modified xsi:type="dcterms:W3CDTF">2018-07-31T11:51:00Z</dcterms:modified>
</cp:coreProperties>
</file>