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  <w:sz w:val="28"/>
          <w:szCs w:val="28"/>
        </w:rPr>
      </w:pPr>
    </w:p>
    <w:p w:rsidR="00D61A4E" w:rsidRPr="00FE599E" w:rsidRDefault="00D61A4E" w:rsidP="00D61A4E">
      <w:pPr>
        <w:autoSpaceDE w:val="0"/>
        <w:spacing w:line="360" w:lineRule="auto"/>
        <w:jc w:val="center"/>
        <w:rPr>
          <w:rFonts w:ascii="Tahoma" w:hAnsi="Tahoma"/>
          <w:b/>
          <w:bCs/>
          <w:sz w:val="28"/>
          <w:szCs w:val="28"/>
        </w:rPr>
      </w:pPr>
      <w:r>
        <w:rPr>
          <w:b/>
          <w:bCs/>
        </w:rPr>
        <w:t>AVISO DE ABERTURA</w:t>
      </w:r>
    </w:p>
    <w:p w:rsidR="001C47C5" w:rsidRPr="00FE599E" w:rsidRDefault="005E0020" w:rsidP="00676007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MODO DE DISPUTA FECHADO </w:t>
      </w:r>
      <w:r w:rsidR="00A23A08" w:rsidRPr="00FE599E">
        <w:rPr>
          <w:b/>
          <w:bCs/>
        </w:rPr>
        <w:t>N° 0</w:t>
      </w:r>
      <w:r w:rsidR="00FE599E" w:rsidRPr="00FE599E">
        <w:rPr>
          <w:b/>
          <w:bCs/>
        </w:rPr>
        <w:t>0</w:t>
      </w:r>
      <w:r w:rsidR="006D67DE">
        <w:rPr>
          <w:b/>
          <w:bCs/>
        </w:rPr>
        <w:t>1</w:t>
      </w:r>
      <w:r w:rsidR="00A23A08" w:rsidRPr="00FE599E">
        <w:rPr>
          <w:b/>
          <w:bCs/>
        </w:rPr>
        <w:t>/201</w:t>
      </w:r>
      <w:r w:rsidR="00FE599E" w:rsidRPr="00FE599E">
        <w:rPr>
          <w:b/>
          <w:bCs/>
        </w:rPr>
        <w:t>8</w:t>
      </w:r>
      <w:r w:rsidR="00A23A08" w:rsidRPr="00FE599E">
        <w:rPr>
          <w:b/>
          <w:bCs/>
        </w:rPr>
        <w:t xml:space="preserve"> – COSANPA</w:t>
      </w:r>
      <w:r w:rsidR="00155949" w:rsidRPr="00FE599E">
        <w:rPr>
          <w:b/>
          <w:bCs/>
        </w:rPr>
        <w:t>-PA</w:t>
      </w:r>
    </w:p>
    <w:p w:rsidR="00FE599E" w:rsidRPr="00FE599E" w:rsidRDefault="00FE599E" w:rsidP="00676007">
      <w:pPr>
        <w:autoSpaceDE w:val="0"/>
        <w:spacing w:line="360" w:lineRule="auto"/>
        <w:jc w:val="center"/>
        <w:rPr>
          <w:b/>
          <w:bCs/>
        </w:rPr>
      </w:pPr>
    </w:p>
    <w:p w:rsidR="008F56CC" w:rsidRPr="00FE599E" w:rsidRDefault="001808DB" w:rsidP="00676007">
      <w:pPr>
        <w:spacing w:line="360" w:lineRule="auto"/>
        <w:jc w:val="both"/>
        <w:rPr>
          <w:color w:val="000000"/>
        </w:rPr>
      </w:pPr>
      <w:r w:rsidRPr="00FE599E">
        <w:rPr>
          <w:b/>
          <w:color w:val="000000"/>
        </w:rPr>
        <w:t>OBJETO</w:t>
      </w:r>
      <w:r w:rsidR="00D275F7" w:rsidRPr="00FE599E">
        <w:rPr>
          <w:b/>
          <w:color w:val="000000"/>
        </w:rPr>
        <w:t>:</w:t>
      </w:r>
      <w:r w:rsidR="00FE599E" w:rsidRPr="00FE599E">
        <w:rPr>
          <w:b/>
          <w:color w:val="000000"/>
        </w:rPr>
        <w:t xml:space="preserve"> </w:t>
      </w:r>
      <w:r w:rsidR="00FE599E" w:rsidRPr="00FE599E">
        <w:t xml:space="preserve">Contratação de empresa de Engenharia para </w:t>
      </w:r>
      <w:r w:rsidR="00FE599E" w:rsidRPr="00FE599E">
        <w:rPr>
          <w:kern w:val="1"/>
        </w:rPr>
        <w:t xml:space="preserve">execução de obras e serviços de </w:t>
      </w:r>
      <w:r w:rsidR="00FE599E" w:rsidRPr="00FE599E">
        <w:t>melhorias do sistema de abastecimento do Município de Viseu, Estado do Pará,</w:t>
      </w:r>
      <w:r w:rsidR="001C47C5" w:rsidRPr="00FE599E">
        <w:rPr>
          <w:color w:val="000000"/>
        </w:rPr>
        <w:t xml:space="preserve"> conforme Especificação Técnica nº 00</w:t>
      </w:r>
      <w:r w:rsidR="00FE599E" w:rsidRPr="00FE599E">
        <w:rPr>
          <w:color w:val="000000"/>
        </w:rPr>
        <w:t>9</w:t>
      </w:r>
      <w:r w:rsidR="001C47C5" w:rsidRPr="00FE599E">
        <w:rPr>
          <w:color w:val="000000"/>
        </w:rPr>
        <w:t>/201</w:t>
      </w:r>
      <w:r w:rsidR="00FE599E" w:rsidRPr="00FE599E">
        <w:rPr>
          <w:color w:val="000000"/>
        </w:rPr>
        <w:t>8/DET</w:t>
      </w:r>
      <w:r w:rsidR="001C47C5" w:rsidRPr="00FE599E">
        <w:rPr>
          <w:color w:val="000000"/>
        </w:rPr>
        <w:t xml:space="preserve"> (Anexo I)</w:t>
      </w:r>
      <w:r w:rsidR="00FE599E" w:rsidRPr="00FE599E">
        <w:rPr>
          <w:color w:val="000000"/>
        </w:rPr>
        <w:t xml:space="preserve"> </w:t>
      </w:r>
      <w:r w:rsidR="001C47C5" w:rsidRPr="00FE599E">
        <w:rPr>
          <w:color w:val="000000"/>
        </w:rPr>
        <w:t>e demais anexos, que são partes integrantes e indivisíveis deste instrumento convocatório.</w:t>
      </w:r>
    </w:p>
    <w:p w:rsidR="00FE599E" w:rsidRPr="00FE599E" w:rsidRDefault="00FE599E" w:rsidP="00676007">
      <w:pPr>
        <w:spacing w:line="360" w:lineRule="auto"/>
        <w:jc w:val="both"/>
      </w:pPr>
    </w:p>
    <w:p w:rsidR="00A23A08" w:rsidRPr="00975B49" w:rsidRDefault="00815E3E" w:rsidP="00676007">
      <w:pPr>
        <w:spacing w:line="360" w:lineRule="auto"/>
        <w:jc w:val="both"/>
        <w:rPr>
          <w:color w:val="000000" w:themeColor="text1"/>
        </w:rPr>
      </w:pPr>
      <w:r w:rsidRPr="00FE599E">
        <w:rPr>
          <w:b/>
          <w:color w:val="000000"/>
        </w:rPr>
        <w:t>D</w:t>
      </w:r>
      <w:r w:rsidRPr="00FE599E">
        <w:rPr>
          <w:b/>
        </w:rPr>
        <w:t>ATA DE ABERTURA</w:t>
      </w:r>
      <w:r w:rsidR="00052EA9" w:rsidRPr="00FE599E">
        <w:t xml:space="preserve">: </w:t>
      </w:r>
      <w:r w:rsidR="00D61A4E">
        <w:t>0</w:t>
      </w:r>
      <w:r w:rsidR="00964E33">
        <w:t>5</w:t>
      </w:r>
      <w:r w:rsidR="00B34A01" w:rsidRPr="00975B49">
        <w:rPr>
          <w:color w:val="000000" w:themeColor="text1"/>
        </w:rPr>
        <w:t xml:space="preserve"> de </w:t>
      </w:r>
      <w:r w:rsidR="00D61A4E">
        <w:rPr>
          <w:color w:val="000000" w:themeColor="text1"/>
        </w:rPr>
        <w:t>setembro</w:t>
      </w:r>
      <w:r w:rsidR="00B34A01" w:rsidRPr="00975B49">
        <w:rPr>
          <w:color w:val="000000" w:themeColor="text1"/>
        </w:rPr>
        <w:t xml:space="preserve"> de 201</w:t>
      </w:r>
      <w:r w:rsidR="001C47C5" w:rsidRPr="00975B49">
        <w:rPr>
          <w:color w:val="000000" w:themeColor="text1"/>
        </w:rPr>
        <w:t>8</w:t>
      </w:r>
    </w:p>
    <w:p w:rsidR="005968B0" w:rsidRPr="00FE599E" w:rsidRDefault="00815E3E" w:rsidP="00676007">
      <w:pPr>
        <w:autoSpaceDE w:val="0"/>
        <w:spacing w:line="360" w:lineRule="auto"/>
      </w:pPr>
      <w:r w:rsidRPr="00FE599E">
        <w:rPr>
          <w:b/>
        </w:rPr>
        <w:t>HORÁRIO</w:t>
      </w:r>
      <w:r w:rsidR="00654F78" w:rsidRPr="00FE599E">
        <w:rPr>
          <w:b/>
        </w:rPr>
        <w:t>:</w:t>
      </w:r>
      <w:r w:rsidR="008503E8" w:rsidRPr="00FE599E">
        <w:t>10</w:t>
      </w:r>
      <w:r w:rsidR="00777DBF" w:rsidRPr="00FE599E">
        <w:t>h</w:t>
      </w:r>
      <w:r w:rsidR="00654F78" w:rsidRPr="00FE599E">
        <w:t>00 (</w:t>
      </w:r>
      <w:r w:rsidR="008503E8" w:rsidRPr="00FE599E">
        <w:t>dez</w:t>
      </w:r>
      <w:r w:rsidR="00654F78" w:rsidRPr="00FE599E">
        <w:t>) horas.</w:t>
      </w:r>
    </w:p>
    <w:p w:rsidR="001C47C5" w:rsidRPr="00FE599E" w:rsidRDefault="00815E3E" w:rsidP="00676007">
      <w:pPr>
        <w:autoSpaceDE w:val="0"/>
        <w:spacing w:line="360" w:lineRule="auto"/>
      </w:pPr>
      <w:r w:rsidRPr="00FE599E">
        <w:rPr>
          <w:b/>
        </w:rPr>
        <w:t>FONTE</w:t>
      </w:r>
      <w:r w:rsidR="00A94E63" w:rsidRPr="00FE599E">
        <w:t xml:space="preserve">: </w:t>
      </w:r>
      <w:r w:rsidR="00FE599E" w:rsidRPr="00FE599E">
        <w:t>0101(GEP)</w:t>
      </w:r>
    </w:p>
    <w:p w:rsidR="00FE599E" w:rsidRPr="00FE599E" w:rsidRDefault="00FE599E" w:rsidP="00676007">
      <w:pPr>
        <w:autoSpaceDE w:val="0"/>
        <w:spacing w:line="360" w:lineRule="auto"/>
      </w:pPr>
    </w:p>
    <w:p w:rsidR="001C47C5" w:rsidRPr="00FE599E" w:rsidRDefault="00A23A08" w:rsidP="00676007">
      <w:pPr>
        <w:numPr>
          <w:ilvl w:val="0"/>
          <w:numId w:val="4"/>
        </w:numPr>
        <w:autoSpaceDE w:val="0"/>
        <w:spacing w:line="360" w:lineRule="auto"/>
        <w:jc w:val="both"/>
        <w:rPr>
          <w:color w:val="000000"/>
        </w:rPr>
      </w:pPr>
      <w:r w:rsidRPr="00FE599E">
        <w:rPr>
          <w:smallCaps/>
          <w:color w:val="000000"/>
        </w:rPr>
        <w:t>Local</w:t>
      </w:r>
      <w:r w:rsidRPr="00FE599E">
        <w:rPr>
          <w:color w:val="000000"/>
        </w:rPr>
        <w:t xml:space="preserve">: na sede da Companhia de Saneamento do Pará – COSANPA, localizada na Av. Magalhães </w:t>
      </w:r>
      <w:r w:rsidR="00742934" w:rsidRPr="00FE599E">
        <w:rPr>
          <w:color w:val="000000"/>
        </w:rPr>
        <w:t>Barata, nº 1201, bairro São Brá</w:t>
      </w:r>
      <w:r w:rsidR="00AA146F" w:rsidRPr="00FE599E">
        <w:rPr>
          <w:color w:val="000000"/>
        </w:rPr>
        <w:t>s</w:t>
      </w:r>
      <w:r w:rsidRPr="00FE599E">
        <w:rPr>
          <w:color w:val="000000"/>
        </w:rPr>
        <w:t>, CEP 66060-</w:t>
      </w:r>
      <w:r w:rsidR="003D5EA2" w:rsidRPr="00FE599E">
        <w:rPr>
          <w:color w:val="000000"/>
        </w:rPr>
        <w:t>901</w:t>
      </w:r>
      <w:r w:rsidRPr="00FE599E">
        <w:rPr>
          <w:color w:val="000000"/>
        </w:rPr>
        <w:t>, Belém-PA.</w:t>
      </w:r>
    </w:p>
    <w:p w:rsidR="00FE599E" w:rsidRPr="00FE599E" w:rsidRDefault="00FE599E" w:rsidP="00676007">
      <w:pPr>
        <w:autoSpaceDE w:val="0"/>
        <w:spacing w:line="360" w:lineRule="auto"/>
        <w:jc w:val="both"/>
        <w:rPr>
          <w:color w:val="000000"/>
        </w:rPr>
      </w:pPr>
    </w:p>
    <w:p w:rsidR="001C47C5" w:rsidRPr="00FE599E" w:rsidRDefault="00FC28BE" w:rsidP="00676007">
      <w:pPr>
        <w:pStyle w:val="PargrafodaLista"/>
        <w:numPr>
          <w:ilvl w:val="0"/>
          <w:numId w:val="4"/>
        </w:numPr>
        <w:autoSpaceDE w:val="0"/>
        <w:spacing w:line="360" w:lineRule="auto"/>
        <w:jc w:val="both"/>
        <w:rPr>
          <w:color w:val="000000"/>
        </w:rPr>
      </w:pPr>
      <w:r w:rsidRPr="00FE599E">
        <w:t>O Edital e seus anexos estão disponíveis, no site da Companhia de Saneamento do Pará</w:t>
      </w:r>
      <w:r w:rsidR="008F56CC" w:rsidRPr="00FE599E">
        <w:t>-</w:t>
      </w:r>
      <w:r w:rsidR="00AA146F" w:rsidRPr="00FE599E">
        <w:t>COSANPA</w:t>
      </w:r>
      <w:r w:rsidRPr="00FE599E">
        <w:t xml:space="preserve"> (</w:t>
      </w:r>
      <w:hyperlink r:id="rId8" w:history="1">
        <w:r w:rsidRPr="00FE599E">
          <w:rPr>
            <w:rStyle w:val="Hyperlink"/>
          </w:rPr>
          <w:t>www.cosanpa.pa.gov.br</w:t>
        </w:r>
      </w:hyperlink>
      <w:r w:rsidRPr="00FE599E">
        <w:t>),</w:t>
      </w:r>
      <w:r w:rsidR="00AA146F" w:rsidRPr="00FE599E">
        <w:t xml:space="preserve"> ou </w:t>
      </w:r>
      <w:r w:rsidRPr="00FE599E">
        <w:t>ainda junto a comissão de licitação, no horário de 08</w:t>
      </w:r>
      <w:r w:rsidR="00650E55" w:rsidRPr="00FE599E">
        <w:t>h</w:t>
      </w:r>
      <w:r w:rsidRPr="00FE599E">
        <w:t>00 às</w:t>
      </w:r>
      <w:r w:rsidR="00650E55" w:rsidRPr="00FE599E">
        <w:t xml:space="preserve"> 12h</w:t>
      </w:r>
      <w:r w:rsidRPr="00FE599E">
        <w:t>00 e de 14</w:t>
      </w:r>
      <w:r w:rsidR="00650E55" w:rsidRPr="00FE599E">
        <w:t>h</w:t>
      </w:r>
      <w:r w:rsidRPr="00FE599E">
        <w:t>00 às 17</w:t>
      </w:r>
      <w:r w:rsidR="00650E55" w:rsidRPr="00FE599E">
        <w:t>h</w:t>
      </w:r>
      <w:r w:rsidRPr="00FE599E">
        <w:t>00.</w:t>
      </w:r>
    </w:p>
    <w:p w:rsidR="00FE599E" w:rsidRPr="00FE599E" w:rsidRDefault="00FE599E" w:rsidP="00676007">
      <w:pPr>
        <w:autoSpaceDE w:val="0"/>
        <w:spacing w:line="360" w:lineRule="auto"/>
      </w:pPr>
    </w:p>
    <w:p w:rsidR="00FE599E" w:rsidRPr="00FE599E" w:rsidRDefault="00FE599E" w:rsidP="00676007">
      <w:pPr>
        <w:autoSpaceDE w:val="0"/>
        <w:spacing w:line="360" w:lineRule="auto"/>
      </w:pPr>
    </w:p>
    <w:p w:rsidR="00FE599E" w:rsidRPr="00FE599E" w:rsidRDefault="00674A33" w:rsidP="00676007">
      <w:pPr>
        <w:autoSpaceDE w:val="0"/>
        <w:spacing w:line="360" w:lineRule="auto"/>
      </w:pPr>
      <w:r w:rsidRPr="00FE599E">
        <w:t>Belém/PA,</w:t>
      </w:r>
      <w:r w:rsidR="00A27766" w:rsidRPr="00FE599E">
        <w:t xml:space="preserve"> </w:t>
      </w:r>
      <w:r w:rsidR="00964E33">
        <w:t>10</w:t>
      </w:r>
      <w:bookmarkStart w:id="0" w:name="_GoBack"/>
      <w:bookmarkEnd w:id="0"/>
      <w:r w:rsidR="00A27766" w:rsidRPr="00FE599E">
        <w:t xml:space="preserve"> </w:t>
      </w:r>
      <w:r w:rsidR="00477211" w:rsidRPr="00FE599E">
        <w:t>de</w:t>
      </w:r>
      <w:r w:rsidR="00A27766" w:rsidRPr="00FE599E">
        <w:t xml:space="preserve"> </w:t>
      </w:r>
      <w:r w:rsidR="00FE599E" w:rsidRPr="00FE599E">
        <w:t>agosto de</w:t>
      </w:r>
      <w:r w:rsidR="00A23A08" w:rsidRPr="00FE599E">
        <w:t xml:space="preserve"> 201</w:t>
      </w:r>
      <w:r w:rsidR="001C47C5" w:rsidRPr="00FE599E">
        <w:t>8</w:t>
      </w:r>
      <w:r w:rsidR="00A23A08" w:rsidRPr="00FE599E">
        <w:t>.</w:t>
      </w:r>
    </w:p>
    <w:p w:rsidR="00FE599E" w:rsidRPr="00FE599E" w:rsidRDefault="00FE599E" w:rsidP="00676007">
      <w:pPr>
        <w:autoSpaceDE w:val="0"/>
        <w:spacing w:line="360" w:lineRule="auto"/>
      </w:pPr>
    </w:p>
    <w:p w:rsidR="00FE599E" w:rsidRPr="00FE599E" w:rsidRDefault="006567EB" w:rsidP="00676007">
      <w:pPr>
        <w:autoSpaceDE w:val="0"/>
        <w:spacing w:line="360" w:lineRule="auto"/>
        <w:rPr>
          <w:bCs/>
        </w:rPr>
      </w:pPr>
      <w:r w:rsidRPr="00FE599E">
        <w:rPr>
          <w:bCs/>
        </w:rPr>
        <w:tab/>
      </w:r>
    </w:p>
    <w:p w:rsidR="00A23A08" w:rsidRPr="00FE599E" w:rsidRDefault="00A23A08" w:rsidP="00676007">
      <w:pPr>
        <w:spacing w:line="360" w:lineRule="auto"/>
        <w:jc w:val="center"/>
        <w:rPr>
          <w:bCs/>
        </w:rPr>
      </w:pPr>
      <w:r w:rsidRPr="00FE599E">
        <w:rPr>
          <w:bCs/>
        </w:rPr>
        <w:t>Ana Beatriz de Souza Oliveira</w:t>
      </w:r>
    </w:p>
    <w:p w:rsidR="001C47C5" w:rsidRPr="00FE599E" w:rsidRDefault="00A23A08" w:rsidP="00676007">
      <w:pPr>
        <w:spacing w:line="360" w:lineRule="auto"/>
        <w:jc w:val="center"/>
        <w:rPr>
          <w:bCs/>
        </w:rPr>
      </w:pPr>
      <w:r w:rsidRPr="00FE599E">
        <w:rPr>
          <w:bCs/>
        </w:rPr>
        <w:t>Presidente da Comissão Permanente de Licitação</w:t>
      </w:r>
    </w:p>
    <w:p w:rsidR="00FE599E" w:rsidRPr="00FE599E" w:rsidRDefault="00FE599E" w:rsidP="00676007">
      <w:pPr>
        <w:spacing w:line="360" w:lineRule="auto"/>
        <w:jc w:val="center"/>
        <w:rPr>
          <w:bCs/>
        </w:rPr>
      </w:pPr>
    </w:p>
    <w:p w:rsidR="00FE599E" w:rsidRPr="00FE599E" w:rsidRDefault="00FE599E" w:rsidP="00676007">
      <w:pPr>
        <w:spacing w:line="360" w:lineRule="auto"/>
        <w:jc w:val="center"/>
        <w:rPr>
          <w:bCs/>
        </w:rPr>
      </w:pPr>
    </w:p>
    <w:p w:rsidR="00FE599E" w:rsidRPr="00FE599E" w:rsidRDefault="00FE599E" w:rsidP="00676007">
      <w:pPr>
        <w:spacing w:line="360" w:lineRule="auto"/>
        <w:jc w:val="center"/>
        <w:rPr>
          <w:bCs/>
        </w:rPr>
      </w:pPr>
    </w:p>
    <w:p w:rsidR="001C47C5" w:rsidRPr="00FE599E" w:rsidRDefault="005E0020" w:rsidP="00676007">
      <w:pPr>
        <w:spacing w:line="360" w:lineRule="auto"/>
        <w:ind w:right="-2"/>
        <w:jc w:val="center"/>
        <w:rPr>
          <w:bCs/>
        </w:rPr>
      </w:pPr>
      <w:r>
        <w:rPr>
          <w:bCs/>
        </w:rPr>
        <w:t>Prof</w:t>
      </w:r>
      <w:r w:rsidR="00975B49">
        <w:rPr>
          <w:bCs/>
        </w:rPr>
        <w:t>.</w:t>
      </w:r>
      <w:r>
        <w:rPr>
          <w:bCs/>
        </w:rPr>
        <w:t xml:space="preserve"> Doutor. </w:t>
      </w:r>
      <w:r w:rsidR="008503E8" w:rsidRPr="00FE599E">
        <w:rPr>
          <w:bCs/>
        </w:rPr>
        <w:t>Cláudio Luciano da Rocha Conde</w:t>
      </w:r>
    </w:p>
    <w:p w:rsidR="00FD7D3C" w:rsidRPr="00FE599E" w:rsidRDefault="00A23A08" w:rsidP="00676007">
      <w:pPr>
        <w:spacing w:line="360" w:lineRule="auto"/>
        <w:ind w:right="-2"/>
        <w:jc w:val="center"/>
        <w:rPr>
          <w:bCs/>
        </w:rPr>
      </w:pPr>
      <w:r w:rsidRPr="00FE599E">
        <w:rPr>
          <w:bCs/>
        </w:rPr>
        <w:t>Presidente da C</w:t>
      </w:r>
      <w:r w:rsidR="00AA146F" w:rsidRPr="00FE599E">
        <w:rPr>
          <w:bCs/>
        </w:rPr>
        <w:t>ompanhia de Saneamento do Pará</w:t>
      </w:r>
    </w:p>
    <w:sectPr w:rsidR="00FD7D3C" w:rsidRPr="00FE599E" w:rsidSect="00D76468">
      <w:headerReference w:type="default" r:id="rId9"/>
      <w:pgSz w:w="11906" w:h="16838"/>
      <w:pgMar w:top="1523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B9C" w:rsidRDefault="002B4B9C">
      <w:r>
        <w:separator/>
      </w:r>
    </w:p>
  </w:endnote>
  <w:endnote w:type="continuationSeparator" w:id="0">
    <w:p w:rsidR="002B4B9C" w:rsidRDefault="002B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B9C" w:rsidRDefault="002B4B9C">
      <w:r>
        <w:separator/>
      </w:r>
    </w:p>
  </w:footnote>
  <w:footnote w:type="continuationSeparator" w:id="0">
    <w:p w:rsidR="002B4B9C" w:rsidRDefault="002B4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B9C" w:rsidRDefault="002B4B9C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4B9C" w:rsidRDefault="002B4B9C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2B4B9C" w:rsidRPr="003072D8" w:rsidRDefault="002B4B9C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242186"/>
    <w:multiLevelType w:val="multilevel"/>
    <w:tmpl w:val="8D26669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0B35"/>
    <w:rsid w:val="00017567"/>
    <w:rsid w:val="000175A2"/>
    <w:rsid w:val="000336A9"/>
    <w:rsid w:val="000358BC"/>
    <w:rsid w:val="000361BA"/>
    <w:rsid w:val="0003693F"/>
    <w:rsid w:val="000370B2"/>
    <w:rsid w:val="000379AD"/>
    <w:rsid w:val="00047CDD"/>
    <w:rsid w:val="00052EA9"/>
    <w:rsid w:val="00055671"/>
    <w:rsid w:val="00065396"/>
    <w:rsid w:val="00071373"/>
    <w:rsid w:val="00072514"/>
    <w:rsid w:val="00072FB2"/>
    <w:rsid w:val="000730C3"/>
    <w:rsid w:val="000807B2"/>
    <w:rsid w:val="0009097F"/>
    <w:rsid w:val="000A1DD0"/>
    <w:rsid w:val="000B41C9"/>
    <w:rsid w:val="000C45EE"/>
    <w:rsid w:val="000D351B"/>
    <w:rsid w:val="000D4CE6"/>
    <w:rsid w:val="000E46A8"/>
    <w:rsid w:val="000F0A0D"/>
    <w:rsid w:val="000F1AB6"/>
    <w:rsid w:val="000F3397"/>
    <w:rsid w:val="000F4B76"/>
    <w:rsid w:val="00105185"/>
    <w:rsid w:val="00110ED3"/>
    <w:rsid w:val="001112DD"/>
    <w:rsid w:val="00111C07"/>
    <w:rsid w:val="00114102"/>
    <w:rsid w:val="00123D2F"/>
    <w:rsid w:val="0013375C"/>
    <w:rsid w:val="001367BA"/>
    <w:rsid w:val="00137BAB"/>
    <w:rsid w:val="0014436C"/>
    <w:rsid w:val="00152A0D"/>
    <w:rsid w:val="0015498E"/>
    <w:rsid w:val="00155949"/>
    <w:rsid w:val="00160121"/>
    <w:rsid w:val="0016629E"/>
    <w:rsid w:val="001808DB"/>
    <w:rsid w:val="0018574E"/>
    <w:rsid w:val="00192408"/>
    <w:rsid w:val="00194003"/>
    <w:rsid w:val="0019557B"/>
    <w:rsid w:val="001A23B1"/>
    <w:rsid w:val="001A30A8"/>
    <w:rsid w:val="001A4708"/>
    <w:rsid w:val="001B22A6"/>
    <w:rsid w:val="001B2A21"/>
    <w:rsid w:val="001B7CC4"/>
    <w:rsid w:val="001C2CBB"/>
    <w:rsid w:val="001C47C5"/>
    <w:rsid w:val="001C4A6E"/>
    <w:rsid w:val="001C7469"/>
    <w:rsid w:val="001D7C01"/>
    <w:rsid w:val="001F370D"/>
    <w:rsid w:val="001F4CBA"/>
    <w:rsid w:val="001F51B2"/>
    <w:rsid w:val="001F5618"/>
    <w:rsid w:val="00200AF0"/>
    <w:rsid w:val="00205213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8510B"/>
    <w:rsid w:val="00294823"/>
    <w:rsid w:val="00295B50"/>
    <w:rsid w:val="00295B99"/>
    <w:rsid w:val="002965BF"/>
    <w:rsid w:val="002A057C"/>
    <w:rsid w:val="002A4315"/>
    <w:rsid w:val="002B1D90"/>
    <w:rsid w:val="002B1F5D"/>
    <w:rsid w:val="002B2221"/>
    <w:rsid w:val="002B4B9C"/>
    <w:rsid w:val="002F5E6B"/>
    <w:rsid w:val="0030353E"/>
    <w:rsid w:val="00304C2F"/>
    <w:rsid w:val="00305E47"/>
    <w:rsid w:val="003072D8"/>
    <w:rsid w:val="00327191"/>
    <w:rsid w:val="00330A05"/>
    <w:rsid w:val="003331DE"/>
    <w:rsid w:val="00334290"/>
    <w:rsid w:val="003620A2"/>
    <w:rsid w:val="003662E1"/>
    <w:rsid w:val="00371A06"/>
    <w:rsid w:val="00377456"/>
    <w:rsid w:val="003906C6"/>
    <w:rsid w:val="00393173"/>
    <w:rsid w:val="00396DA9"/>
    <w:rsid w:val="003A2F29"/>
    <w:rsid w:val="003B06FA"/>
    <w:rsid w:val="003B12F5"/>
    <w:rsid w:val="003B36D7"/>
    <w:rsid w:val="003B497E"/>
    <w:rsid w:val="003C6446"/>
    <w:rsid w:val="003D5EA2"/>
    <w:rsid w:val="003D656C"/>
    <w:rsid w:val="003D73A2"/>
    <w:rsid w:val="003E2C1C"/>
    <w:rsid w:val="003E2FEB"/>
    <w:rsid w:val="003E3E11"/>
    <w:rsid w:val="003E42D4"/>
    <w:rsid w:val="003F3C45"/>
    <w:rsid w:val="003F49CD"/>
    <w:rsid w:val="003F5F23"/>
    <w:rsid w:val="00400A9C"/>
    <w:rsid w:val="00415DEC"/>
    <w:rsid w:val="00422FBF"/>
    <w:rsid w:val="004453BA"/>
    <w:rsid w:val="00461B3F"/>
    <w:rsid w:val="004656BE"/>
    <w:rsid w:val="00465A45"/>
    <w:rsid w:val="00477211"/>
    <w:rsid w:val="0047751A"/>
    <w:rsid w:val="00480623"/>
    <w:rsid w:val="00480E77"/>
    <w:rsid w:val="0049067B"/>
    <w:rsid w:val="00490885"/>
    <w:rsid w:val="00491566"/>
    <w:rsid w:val="00492456"/>
    <w:rsid w:val="004A0FDE"/>
    <w:rsid w:val="004A2CFC"/>
    <w:rsid w:val="004A4A04"/>
    <w:rsid w:val="004B1474"/>
    <w:rsid w:val="004B25B2"/>
    <w:rsid w:val="004B3A5E"/>
    <w:rsid w:val="004E12E7"/>
    <w:rsid w:val="004F7D7E"/>
    <w:rsid w:val="0050075A"/>
    <w:rsid w:val="00505759"/>
    <w:rsid w:val="00531077"/>
    <w:rsid w:val="00537113"/>
    <w:rsid w:val="005409CA"/>
    <w:rsid w:val="00544732"/>
    <w:rsid w:val="00544C97"/>
    <w:rsid w:val="00556AFC"/>
    <w:rsid w:val="0056092F"/>
    <w:rsid w:val="00564E55"/>
    <w:rsid w:val="005968B0"/>
    <w:rsid w:val="00597450"/>
    <w:rsid w:val="005A409D"/>
    <w:rsid w:val="005B1163"/>
    <w:rsid w:val="005B55B2"/>
    <w:rsid w:val="005B6FB5"/>
    <w:rsid w:val="005C1025"/>
    <w:rsid w:val="005C322C"/>
    <w:rsid w:val="005C5A4A"/>
    <w:rsid w:val="005C7219"/>
    <w:rsid w:val="005D041F"/>
    <w:rsid w:val="005E0020"/>
    <w:rsid w:val="005E39F8"/>
    <w:rsid w:val="005E3A6B"/>
    <w:rsid w:val="005F1069"/>
    <w:rsid w:val="005F1E15"/>
    <w:rsid w:val="005F3700"/>
    <w:rsid w:val="005F56B6"/>
    <w:rsid w:val="00601092"/>
    <w:rsid w:val="006037F5"/>
    <w:rsid w:val="00607F94"/>
    <w:rsid w:val="0061363B"/>
    <w:rsid w:val="006142A1"/>
    <w:rsid w:val="0063670C"/>
    <w:rsid w:val="00646A1A"/>
    <w:rsid w:val="00650B96"/>
    <w:rsid w:val="00650E55"/>
    <w:rsid w:val="00654F78"/>
    <w:rsid w:val="00654F95"/>
    <w:rsid w:val="006567EB"/>
    <w:rsid w:val="006656A1"/>
    <w:rsid w:val="00667585"/>
    <w:rsid w:val="00674A33"/>
    <w:rsid w:val="00674A4F"/>
    <w:rsid w:val="00676007"/>
    <w:rsid w:val="00676550"/>
    <w:rsid w:val="006766F8"/>
    <w:rsid w:val="00687CB3"/>
    <w:rsid w:val="00693024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6D67DE"/>
    <w:rsid w:val="006D787C"/>
    <w:rsid w:val="0070543B"/>
    <w:rsid w:val="00714C23"/>
    <w:rsid w:val="0072707C"/>
    <w:rsid w:val="00727799"/>
    <w:rsid w:val="007314B4"/>
    <w:rsid w:val="00732992"/>
    <w:rsid w:val="00742934"/>
    <w:rsid w:val="0075749B"/>
    <w:rsid w:val="00773427"/>
    <w:rsid w:val="007768F8"/>
    <w:rsid w:val="00777DBF"/>
    <w:rsid w:val="00785CD0"/>
    <w:rsid w:val="00792DC9"/>
    <w:rsid w:val="007C0D2D"/>
    <w:rsid w:val="007C45B9"/>
    <w:rsid w:val="007D20C0"/>
    <w:rsid w:val="007D718D"/>
    <w:rsid w:val="007E495A"/>
    <w:rsid w:val="007F747D"/>
    <w:rsid w:val="0080155C"/>
    <w:rsid w:val="00815483"/>
    <w:rsid w:val="00815E3E"/>
    <w:rsid w:val="00823CD4"/>
    <w:rsid w:val="00830A25"/>
    <w:rsid w:val="00840EA2"/>
    <w:rsid w:val="008417CB"/>
    <w:rsid w:val="008503E8"/>
    <w:rsid w:val="00856BE2"/>
    <w:rsid w:val="00860836"/>
    <w:rsid w:val="00873B87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0CE9"/>
    <w:rsid w:val="008F31D0"/>
    <w:rsid w:val="008F56CC"/>
    <w:rsid w:val="008F6A58"/>
    <w:rsid w:val="008F6D2A"/>
    <w:rsid w:val="009015AB"/>
    <w:rsid w:val="00904881"/>
    <w:rsid w:val="00905A6C"/>
    <w:rsid w:val="00910767"/>
    <w:rsid w:val="00911C0D"/>
    <w:rsid w:val="00913D36"/>
    <w:rsid w:val="00920047"/>
    <w:rsid w:val="00927C5B"/>
    <w:rsid w:val="0093486B"/>
    <w:rsid w:val="00935FFD"/>
    <w:rsid w:val="009406D9"/>
    <w:rsid w:val="00952D4D"/>
    <w:rsid w:val="00964E33"/>
    <w:rsid w:val="0097105A"/>
    <w:rsid w:val="00972C47"/>
    <w:rsid w:val="00975B49"/>
    <w:rsid w:val="00976F61"/>
    <w:rsid w:val="0098237D"/>
    <w:rsid w:val="0098671A"/>
    <w:rsid w:val="00997F76"/>
    <w:rsid w:val="009A3C24"/>
    <w:rsid w:val="009A3C7D"/>
    <w:rsid w:val="009A7101"/>
    <w:rsid w:val="009A7E93"/>
    <w:rsid w:val="009B10FF"/>
    <w:rsid w:val="009B4C4C"/>
    <w:rsid w:val="009D6393"/>
    <w:rsid w:val="009E04BC"/>
    <w:rsid w:val="009E1B9D"/>
    <w:rsid w:val="009E3F24"/>
    <w:rsid w:val="009F0CD2"/>
    <w:rsid w:val="009F7EE6"/>
    <w:rsid w:val="00A0725E"/>
    <w:rsid w:val="00A21917"/>
    <w:rsid w:val="00A228CC"/>
    <w:rsid w:val="00A22FE6"/>
    <w:rsid w:val="00A23A08"/>
    <w:rsid w:val="00A268F8"/>
    <w:rsid w:val="00A27766"/>
    <w:rsid w:val="00A2777D"/>
    <w:rsid w:val="00A3558B"/>
    <w:rsid w:val="00A368A6"/>
    <w:rsid w:val="00A47D09"/>
    <w:rsid w:val="00A51030"/>
    <w:rsid w:val="00A54D9A"/>
    <w:rsid w:val="00A567F9"/>
    <w:rsid w:val="00A57B2C"/>
    <w:rsid w:val="00A755F6"/>
    <w:rsid w:val="00A85191"/>
    <w:rsid w:val="00A85428"/>
    <w:rsid w:val="00A91A59"/>
    <w:rsid w:val="00A94E63"/>
    <w:rsid w:val="00AA146F"/>
    <w:rsid w:val="00AA160B"/>
    <w:rsid w:val="00AB7762"/>
    <w:rsid w:val="00AB79EA"/>
    <w:rsid w:val="00AC2D7A"/>
    <w:rsid w:val="00AD7BC2"/>
    <w:rsid w:val="00AE6158"/>
    <w:rsid w:val="00B00C8F"/>
    <w:rsid w:val="00B01235"/>
    <w:rsid w:val="00B03209"/>
    <w:rsid w:val="00B11CFF"/>
    <w:rsid w:val="00B17538"/>
    <w:rsid w:val="00B25735"/>
    <w:rsid w:val="00B26FBD"/>
    <w:rsid w:val="00B34A01"/>
    <w:rsid w:val="00B35773"/>
    <w:rsid w:val="00B35875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BE500F"/>
    <w:rsid w:val="00C0723D"/>
    <w:rsid w:val="00C15510"/>
    <w:rsid w:val="00C239D9"/>
    <w:rsid w:val="00C343A7"/>
    <w:rsid w:val="00C36B49"/>
    <w:rsid w:val="00C4499A"/>
    <w:rsid w:val="00C50B64"/>
    <w:rsid w:val="00C5138B"/>
    <w:rsid w:val="00C54D53"/>
    <w:rsid w:val="00C54E6B"/>
    <w:rsid w:val="00C55FF7"/>
    <w:rsid w:val="00C67C5B"/>
    <w:rsid w:val="00C7182D"/>
    <w:rsid w:val="00C72599"/>
    <w:rsid w:val="00C9287A"/>
    <w:rsid w:val="00C93403"/>
    <w:rsid w:val="00CA3DBF"/>
    <w:rsid w:val="00CA43D7"/>
    <w:rsid w:val="00CB13CD"/>
    <w:rsid w:val="00CB1CB9"/>
    <w:rsid w:val="00CB58FC"/>
    <w:rsid w:val="00CB62CC"/>
    <w:rsid w:val="00CB6F89"/>
    <w:rsid w:val="00CC49F5"/>
    <w:rsid w:val="00CD418C"/>
    <w:rsid w:val="00CD5B5B"/>
    <w:rsid w:val="00CF08B1"/>
    <w:rsid w:val="00CF5466"/>
    <w:rsid w:val="00CF64DC"/>
    <w:rsid w:val="00D044A6"/>
    <w:rsid w:val="00D13250"/>
    <w:rsid w:val="00D1407A"/>
    <w:rsid w:val="00D22E0B"/>
    <w:rsid w:val="00D275F7"/>
    <w:rsid w:val="00D31C68"/>
    <w:rsid w:val="00D33626"/>
    <w:rsid w:val="00D40A65"/>
    <w:rsid w:val="00D456B8"/>
    <w:rsid w:val="00D61A4E"/>
    <w:rsid w:val="00D63B92"/>
    <w:rsid w:val="00D64EFE"/>
    <w:rsid w:val="00D6710A"/>
    <w:rsid w:val="00D72927"/>
    <w:rsid w:val="00D76117"/>
    <w:rsid w:val="00D76468"/>
    <w:rsid w:val="00D84331"/>
    <w:rsid w:val="00D8728E"/>
    <w:rsid w:val="00D918ED"/>
    <w:rsid w:val="00D92F5A"/>
    <w:rsid w:val="00D9682E"/>
    <w:rsid w:val="00DA0CA8"/>
    <w:rsid w:val="00DA34AF"/>
    <w:rsid w:val="00DA35D9"/>
    <w:rsid w:val="00DB3555"/>
    <w:rsid w:val="00DB38DC"/>
    <w:rsid w:val="00DD02FE"/>
    <w:rsid w:val="00DD69D3"/>
    <w:rsid w:val="00DD7D38"/>
    <w:rsid w:val="00DE2465"/>
    <w:rsid w:val="00DE4A38"/>
    <w:rsid w:val="00DE7A5A"/>
    <w:rsid w:val="00DF7C8F"/>
    <w:rsid w:val="00E002C6"/>
    <w:rsid w:val="00E16D60"/>
    <w:rsid w:val="00E213A3"/>
    <w:rsid w:val="00E23570"/>
    <w:rsid w:val="00E240B0"/>
    <w:rsid w:val="00E33B46"/>
    <w:rsid w:val="00E34CD8"/>
    <w:rsid w:val="00E46A0C"/>
    <w:rsid w:val="00E54310"/>
    <w:rsid w:val="00E55223"/>
    <w:rsid w:val="00E64267"/>
    <w:rsid w:val="00E723C6"/>
    <w:rsid w:val="00E95B1E"/>
    <w:rsid w:val="00E95BF1"/>
    <w:rsid w:val="00EA03A2"/>
    <w:rsid w:val="00EA3960"/>
    <w:rsid w:val="00EA64AD"/>
    <w:rsid w:val="00EB1236"/>
    <w:rsid w:val="00EC0B3A"/>
    <w:rsid w:val="00EC4A38"/>
    <w:rsid w:val="00ED50FF"/>
    <w:rsid w:val="00ED658A"/>
    <w:rsid w:val="00ED7780"/>
    <w:rsid w:val="00EF0847"/>
    <w:rsid w:val="00EF0887"/>
    <w:rsid w:val="00EF788D"/>
    <w:rsid w:val="00EF7D9C"/>
    <w:rsid w:val="00F01D7A"/>
    <w:rsid w:val="00F03B07"/>
    <w:rsid w:val="00F1356D"/>
    <w:rsid w:val="00F16184"/>
    <w:rsid w:val="00F316E9"/>
    <w:rsid w:val="00F320CA"/>
    <w:rsid w:val="00F33A69"/>
    <w:rsid w:val="00F3639A"/>
    <w:rsid w:val="00F36AD6"/>
    <w:rsid w:val="00F41EE2"/>
    <w:rsid w:val="00F51CD1"/>
    <w:rsid w:val="00F66B18"/>
    <w:rsid w:val="00F67B44"/>
    <w:rsid w:val="00F77814"/>
    <w:rsid w:val="00F8501C"/>
    <w:rsid w:val="00F975A4"/>
    <w:rsid w:val="00FA05A2"/>
    <w:rsid w:val="00FA10C7"/>
    <w:rsid w:val="00FA23CD"/>
    <w:rsid w:val="00FA2C4C"/>
    <w:rsid w:val="00FA3760"/>
    <w:rsid w:val="00FB3AB6"/>
    <w:rsid w:val="00FB3F14"/>
    <w:rsid w:val="00FC28BE"/>
    <w:rsid w:val="00FD7D3C"/>
    <w:rsid w:val="00FE599E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56B975AE-E061-44F3-8A4E-F66F915E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C28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1808DB"/>
    <w:pPr>
      <w:spacing w:after="120" w:line="480" w:lineRule="auto"/>
      <w:ind w:left="283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808D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anpa.pa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D9AC6-ED8C-403A-87BF-E78F3037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7</cp:revision>
  <cp:lastPrinted>2018-08-08T14:11:00Z</cp:lastPrinted>
  <dcterms:created xsi:type="dcterms:W3CDTF">2018-08-02T14:06:00Z</dcterms:created>
  <dcterms:modified xsi:type="dcterms:W3CDTF">2018-08-13T12:15:00Z</dcterms:modified>
</cp:coreProperties>
</file>