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8" w:rsidRPr="005B39E3" w:rsidRDefault="001159FF" w:rsidP="001159FF">
      <w:pPr>
        <w:autoSpaceDE w:val="0"/>
        <w:jc w:val="center"/>
        <w:rPr>
          <w:b/>
          <w:bCs/>
        </w:rPr>
      </w:pPr>
      <w:r w:rsidRPr="005B39E3">
        <w:rPr>
          <w:b/>
          <w:bCs/>
        </w:rPr>
        <w:t>AVISO DE RETIFICAÇÃO DE EDITAL</w:t>
      </w:r>
    </w:p>
    <w:p w:rsidR="00871888" w:rsidRPr="005B39E3" w:rsidRDefault="00EC1D03" w:rsidP="00871888">
      <w:pPr>
        <w:autoSpaceDE w:val="0"/>
        <w:jc w:val="center"/>
        <w:rPr>
          <w:b/>
          <w:bCs/>
        </w:rPr>
      </w:pPr>
      <w:r>
        <w:rPr>
          <w:b/>
          <w:bCs/>
        </w:rPr>
        <w:t>CONCORRÊNCIA PÚBLICA</w:t>
      </w:r>
      <w:r w:rsidR="00871888" w:rsidRPr="005B39E3">
        <w:rPr>
          <w:b/>
          <w:bCs/>
        </w:rPr>
        <w:t xml:space="preserve"> N° 00</w:t>
      </w:r>
      <w:r w:rsidR="001241C9">
        <w:rPr>
          <w:b/>
          <w:bCs/>
        </w:rPr>
        <w:t>1</w:t>
      </w:r>
      <w:r w:rsidR="00871888" w:rsidRPr="005B39E3">
        <w:rPr>
          <w:b/>
          <w:bCs/>
        </w:rPr>
        <w:t>/201</w:t>
      </w:r>
      <w:r w:rsidR="001241C9">
        <w:rPr>
          <w:b/>
          <w:bCs/>
        </w:rPr>
        <w:t>8</w:t>
      </w:r>
      <w:r w:rsidR="00871888" w:rsidRPr="005B39E3">
        <w:rPr>
          <w:b/>
          <w:bCs/>
        </w:rPr>
        <w:t xml:space="preserve"> – CPL/COSANPA</w:t>
      </w:r>
    </w:p>
    <w:p w:rsidR="00871888" w:rsidRPr="005B39E3" w:rsidRDefault="00871888" w:rsidP="00600C47">
      <w:pPr>
        <w:autoSpaceDE w:val="0"/>
        <w:jc w:val="both"/>
        <w:rPr>
          <w:b/>
          <w:bCs/>
        </w:rPr>
      </w:pPr>
    </w:p>
    <w:p w:rsidR="001241C9" w:rsidRPr="00566B7E" w:rsidRDefault="00871888" w:rsidP="001241C9">
      <w:pPr>
        <w:jc w:val="both"/>
        <w:rPr>
          <w:color w:val="FF0000"/>
        </w:rPr>
      </w:pPr>
      <w:r w:rsidRPr="00600C47">
        <w:rPr>
          <w:b/>
          <w:smallCaps/>
        </w:rPr>
        <w:t>Objeto</w:t>
      </w:r>
      <w:r w:rsidRPr="00600C47">
        <w:rPr>
          <w:b/>
          <w:color w:val="000000"/>
        </w:rPr>
        <w:t>:</w:t>
      </w:r>
      <w:r w:rsidRPr="005B39E3">
        <w:t xml:space="preserve"> </w:t>
      </w:r>
      <w:r w:rsidR="001241C9" w:rsidRPr="00566B7E">
        <w:t>Contratação de Empresa para prestação de</w:t>
      </w:r>
      <w:r w:rsidR="001241C9">
        <w:rPr>
          <w:color w:val="FF0000"/>
        </w:rPr>
        <w:t xml:space="preserve"> </w:t>
      </w:r>
      <w:r w:rsidR="001241C9" w:rsidRPr="00566B7E">
        <w:t>Serviços</w:t>
      </w:r>
      <w:r w:rsidR="001241C9" w:rsidRPr="007F7E01">
        <w:t xml:space="preserve"> técnicos profissionais especializados em Tecnologia da Informação para desenvolvimento, implantação, manutenção, atualização de versão e suporte técnico ao Sistema GSAN - Sistema Integrado de Gestão de Saneamento, cuja versão 6.13.5 utilizada pela COSANPA encontra-se disponível no Portal do Software Público Brasileiro na comunidade GSAN</w:t>
      </w:r>
      <w:r w:rsidR="001241C9">
        <w:t xml:space="preserve"> de acordo com a </w:t>
      </w:r>
      <w:r w:rsidR="001241C9" w:rsidRPr="00DD74B9">
        <w:t>ESPECIFICAÇÃO TÉCNICA Nº. DPL/038/2018.</w:t>
      </w:r>
      <w:r w:rsidR="001241C9" w:rsidRPr="00DD74B9">
        <w:rPr>
          <w:color w:val="FF0000"/>
        </w:rPr>
        <w:t xml:space="preserve"> </w:t>
      </w:r>
      <w:r w:rsidR="001241C9" w:rsidRPr="00DD74B9">
        <w:t>(Anexo I),</w:t>
      </w:r>
      <w:r w:rsidR="001241C9" w:rsidRPr="00566B7E">
        <w:t xml:space="preserve"> e demais anexos, que são partes integrantes e indivisíveis deste instrumento convocatório.</w:t>
      </w:r>
    </w:p>
    <w:p w:rsidR="001241C9" w:rsidRDefault="001241C9" w:rsidP="00E47BC1">
      <w:pPr>
        <w:jc w:val="both"/>
        <w:rPr>
          <w:b/>
        </w:rPr>
      </w:pPr>
    </w:p>
    <w:p w:rsidR="006C3251" w:rsidRDefault="001241C9" w:rsidP="00E47BC1">
      <w:pPr>
        <w:jc w:val="both"/>
        <w:rPr>
          <w:b/>
        </w:rPr>
      </w:pPr>
      <w:r w:rsidRPr="005B39E3">
        <w:rPr>
          <w:b/>
        </w:rPr>
        <w:t>ALTERAÇ</w:t>
      </w:r>
      <w:r>
        <w:rPr>
          <w:b/>
        </w:rPr>
        <w:t>ÕES:</w:t>
      </w:r>
    </w:p>
    <w:p w:rsidR="001241C9" w:rsidRDefault="001241C9" w:rsidP="00E47BC1">
      <w:pPr>
        <w:jc w:val="both"/>
        <w:rPr>
          <w:b/>
        </w:rPr>
      </w:pPr>
    </w:p>
    <w:p w:rsidR="001241C9" w:rsidRPr="00CD0E65" w:rsidRDefault="00E47BC1" w:rsidP="00113638">
      <w:pPr>
        <w:pStyle w:val="Normal1"/>
        <w:numPr>
          <w:ilvl w:val="0"/>
          <w:numId w:val="6"/>
        </w:numPr>
        <w:spacing w:after="120"/>
        <w:ind w:left="426"/>
        <w:rPr>
          <w:sz w:val="22"/>
          <w:szCs w:val="22"/>
        </w:rPr>
      </w:pPr>
      <w:r w:rsidRPr="00CD0E65">
        <w:rPr>
          <w:b/>
          <w:sz w:val="22"/>
          <w:szCs w:val="22"/>
        </w:rPr>
        <w:t>Onde se lê</w:t>
      </w:r>
      <w:r w:rsidRPr="00CD0E65">
        <w:rPr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 w:rsidR="001241C9" w:rsidRPr="00957B3A">
        <w:rPr>
          <w:color w:val="000000"/>
        </w:rPr>
        <w:t>A licitante deverá apresentar, na planilha orçamentária, Composição Analítica de</w:t>
      </w:r>
      <w:proofErr w:type="gramStart"/>
      <w:r w:rsidR="001241C9" w:rsidRPr="00957B3A">
        <w:rPr>
          <w:color w:val="000000"/>
        </w:rPr>
        <w:t xml:space="preserve"> </w:t>
      </w:r>
      <w:r w:rsidR="001241C9">
        <w:rPr>
          <w:color w:val="000000"/>
        </w:rPr>
        <w:t>..</w:t>
      </w:r>
      <w:proofErr w:type="gramEnd"/>
      <w:r w:rsidR="001241C9">
        <w:rPr>
          <w:color w:val="000000"/>
        </w:rPr>
        <w:t>( item13.8) do edital .</w:t>
      </w:r>
    </w:p>
    <w:p w:rsidR="001241C9" w:rsidRDefault="00E47BC1" w:rsidP="001241C9">
      <w:pPr>
        <w:pStyle w:val="Normal1"/>
        <w:spacing w:after="120"/>
        <w:ind w:left="426"/>
        <w:rPr>
          <w:color w:val="000000"/>
        </w:rPr>
      </w:pPr>
      <w:r w:rsidRPr="00113638">
        <w:rPr>
          <w:b/>
          <w:color w:val="FF0000"/>
          <w:sz w:val="22"/>
          <w:szCs w:val="22"/>
        </w:rPr>
        <w:t xml:space="preserve">Leia-se: </w:t>
      </w:r>
      <w:r w:rsidR="001241C9" w:rsidRPr="00957B3A">
        <w:rPr>
          <w:color w:val="000000"/>
        </w:rPr>
        <w:t xml:space="preserve">A licitante deverá apresentar, planilha </w:t>
      </w:r>
      <w:r w:rsidR="001241C9">
        <w:rPr>
          <w:color w:val="000000"/>
        </w:rPr>
        <w:t>de Preços Unitários conforme A</w:t>
      </w:r>
      <w:r w:rsidR="00113638">
        <w:rPr>
          <w:color w:val="000000"/>
        </w:rPr>
        <w:t xml:space="preserve">nexo B da Especificação Técnica. </w:t>
      </w:r>
    </w:p>
    <w:p w:rsidR="00113638" w:rsidRDefault="00113638" w:rsidP="001241C9">
      <w:pPr>
        <w:pStyle w:val="Normal1"/>
        <w:spacing w:after="120"/>
        <w:ind w:left="426"/>
        <w:rPr>
          <w:color w:val="000000"/>
        </w:rPr>
      </w:pPr>
    </w:p>
    <w:p w:rsidR="001241C9" w:rsidRPr="00113638" w:rsidRDefault="001241C9" w:rsidP="00A365F4">
      <w:pPr>
        <w:pStyle w:val="Normal1"/>
        <w:numPr>
          <w:ilvl w:val="0"/>
          <w:numId w:val="6"/>
        </w:numPr>
        <w:tabs>
          <w:tab w:val="left" w:pos="142"/>
          <w:tab w:val="left" w:pos="426"/>
        </w:tabs>
        <w:spacing w:after="120"/>
        <w:ind w:left="426" w:firstLine="0"/>
        <w:rPr>
          <w:b/>
          <w:color w:val="000000"/>
          <w:u w:val="single"/>
        </w:rPr>
      </w:pPr>
      <w:r w:rsidRPr="00113638">
        <w:rPr>
          <w:b/>
          <w:sz w:val="22"/>
          <w:szCs w:val="22"/>
        </w:rPr>
        <w:t>Onde se lê</w:t>
      </w:r>
      <w:r w:rsidRPr="00113638">
        <w:rPr>
          <w:sz w:val="22"/>
          <w:szCs w:val="22"/>
        </w:rPr>
        <w:t>:</w:t>
      </w:r>
      <w:r w:rsidRPr="00113638">
        <w:rPr>
          <w:sz w:val="22"/>
          <w:szCs w:val="22"/>
        </w:rPr>
        <w:t xml:space="preserve"> </w:t>
      </w:r>
      <w:r w:rsidRPr="00DD67D7">
        <w:t>“Proposta de Preços” (ver modelo no ANEXO A)</w:t>
      </w:r>
      <w:r>
        <w:t xml:space="preserve"> </w:t>
      </w:r>
      <w:bookmarkStart w:id="0" w:name="_GoBack"/>
      <w:bookmarkEnd w:id="0"/>
    </w:p>
    <w:p w:rsidR="001241C9" w:rsidRPr="00957B3A" w:rsidRDefault="001241C9" w:rsidP="001241C9">
      <w:pPr>
        <w:pStyle w:val="Normal1"/>
        <w:spacing w:after="120"/>
        <w:ind w:left="426"/>
        <w:rPr>
          <w:b/>
          <w:color w:val="000000"/>
          <w:u w:val="single"/>
        </w:rPr>
      </w:pPr>
      <w:r w:rsidRPr="00113638">
        <w:rPr>
          <w:b/>
          <w:color w:val="FF0000"/>
          <w:sz w:val="22"/>
          <w:szCs w:val="22"/>
        </w:rPr>
        <w:t>Leia-se:</w:t>
      </w:r>
      <w:r w:rsidRPr="00113638">
        <w:rPr>
          <w:b/>
          <w:color w:val="FF0000"/>
          <w:sz w:val="22"/>
          <w:szCs w:val="22"/>
        </w:rPr>
        <w:t xml:space="preserve">  </w:t>
      </w:r>
      <w:r w:rsidRPr="00DD67D7">
        <w:t>P</w:t>
      </w:r>
      <w:r>
        <w:t xml:space="preserve">roposta de Preços” </w:t>
      </w:r>
      <w:r w:rsidRPr="00DD67D7">
        <w:t>(ver modelo no ANEXO A)</w:t>
      </w:r>
      <w:r>
        <w:t xml:space="preserve"> da Especificação </w:t>
      </w:r>
      <w:r>
        <w:t xml:space="preserve">Técnica </w:t>
      </w:r>
      <w:r w:rsidRPr="00DD67D7">
        <w:t>contendo o prazo de validade da proposta</w:t>
      </w:r>
      <w:r>
        <w:t>...</w:t>
      </w:r>
    </w:p>
    <w:p w:rsidR="001241C9" w:rsidRPr="00CD0E65" w:rsidRDefault="001241C9" w:rsidP="00E47BC1">
      <w:pPr>
        <w:autoSpaceDE w:val="0"/>
        <w:jc w:val="both"/>
        <w:rPr>
          <w:sz w:val="22"/>
          <w:szCs w:val="22"/>
        </w:rPr>
      </w:pPr>
    </w:p>
    <w:p w:rsidR="00600C47" w:rsidRPr="005B39E3" w:rsidRDefault="00600C47" w:rsidP="00600C4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B39E3">
        <w:rPr>
          <w:b/>
        </w:rPr>
        <w:t>Os demais itens do edital, bem como de seus anexos, permanecem inalterados</w:t>
      </w:r>
      <w:r w:rsidRPr="005B39E3">
        <w:t>.</w:t>
      </w:r>
    </w:p>
    <w:p w:rsidR="001241C9" w:rsidRDefault="001241C9" w:rsidP="00770F65">
      <w:pPr>
        <w:suppressAutoHyphens w:val="0"/>
        <w:autoSpaceDE w:val="0"/>
        <w:autoSpaceDN w:val="0"/>
        <w:adjustRightInd w:val="0"/>
        <w:jc w:val="both"/>
      </w:pPr>
    </w:p>
    <w:p w:rsidR="00770F65" w:rsidRPr="005B39E3" w:rsidRDefault="00770F65" w:rsidP="00770F65">
      <w:pPr>
        <w:suppressAutoHyphens w:val="0"/>
        <w:autoSpaceDE w:val="0"/>
        <w:autoSpaceDN w:val="0"/>
        <w:adjustRightInd w:val="0"/>
        <w:jc w:val="both"/>
      </w:pPr>
      <w:r w:rsidRPr="005B39E3">
        <w:t xml:space="preserve">O Edital e seus anexos </w:t>
      </w:r>
      <w:r w:rsidR="005B39E3" w:rsidRPr="005B39E3">
        <w:t xml:space="preserve">retificados </w:t>
      </w:r>
      <w:r w:rsidRPr="005B39E3">
        <w:t>estão disponíveis, no site da Companhia de Saneamento do Pará- COSANPA (</w:t>
      </w:r>
      <w:hyperlink r:id="rId7" w:history="1">
        <w:r w:rsidRPr="005B39E3">
          <w:rPr>
            <w:rStyle w:val="Hyperlink"/>
          </w:rPr>
          <w:t>www.cosanpa.pa.gov.br</w:t>
        </w:r>
      </w:hyperlink>
      <w:r w:rsidRPr="005B39E3">
        <w:t>), ou ainda junto a comissão de licitação, no horário de 08</w:t>
      </w:r>
      <w:r w:rsidR="00600C47">
        <w:t>h</w:t>
      </w:r>
      <w:r w:rsidRPr="005B39E3">
        <w:t>00 às 12</w:t>
      </w:r>
      <w:r w:rsidR="00600C47">
        <w:t>h</w:t>
      </w:r>
      <w:r w:rsidRPr="005B39E3">
        <w:t>00 e de 14</w:t>
      </w:r>
      <w:r w:rsidR="00600C47">
        <w:t>h</w:t>
      </w:r>
      <w:r w:rsidRPr="005B39E3">
        <w:t>00 às 17</w:t>
      </w:r>
      <w:r w:rsidR="00600C47">
        <w:t>h</w:t>
      </w:r>
      <w:r w:rsidRPr="005B39E3">
        <w:t>00.</w:t>
      </w:r>
    </w:p>
    <w:p w:rsidR="00770F65" w:rsidRPr="005B39E3" w:rsidRDefault="00770F65" w:rsidP="001159FF">
      <w:pPr>
        <w:autoSpaceDE w:val="0"/>
        <w:spacing w:line="276" w:lineRule="auto"/>
        <w:jc w:val="both"/>
      </w:pPr>
    </w:p>
    <w:p w:rsidR="0067146F" w:rsidRPr="005B39E3" w:rsidRDefault="00600C47" w:rsidP="0067146F">
      <w:pPr>
        <w:autoSpaceDE w:val="0"/>
        <w:spacing w:line="276" w:lineRule="auto"/>
        <w:jc w:val="both"/>
      </w:pPr>
      <w:r>
        <w:t xml:space="preserve">Belém/PA, </w:t>
      </w:r>
      <w:r w:rsidR="00113638">
        <w:t>18</w:t>
      </w:r>
      <w:r w:rsidR="0067146F" w:rsidRPr="005B39E3">
        <w:t xml:space="preserve"> de </w:t>
      </w:r>
      <w:r w:rsidR="00113638">
        <w:t>julho</w:t>
      </w:r>
      <w:r w:rsidR="0067146F">
        <w:t xml:space="preserve"> </w:t>
      </w:r>
      <w:r w:rsidR="0067146F" w:rsidRPr="005B39E3">
        <w:t>de 201</w:t>
      </w:r>
      <w:r w:rsidR="00113638">
        <w:t>8</w:t>
      </w:r>
      <w:r w:rsidR="0067146F" w:rsidRPr="005B39E3">
        <w:t>.</w:t>
      </w:r>
    </w:p>
    <w:p w:rsidR="00EA4841" w:rsidRDefault="00EA4841" w:rsidP="001159FF">
      <w:pPr>
        <w:spacing w:line="276" w:lineRule="auto"/>
        <w:jc w:val="center"/>
        <w:rPr>
          <w:bCs/>
        </w:rPr>
      </w:pPr>
    </w:p>
    <w:p w:rsidR="0038121C" w:rsidRPr="005B39E3" w:rsidRDefault="0038121C" w:rsidP="001159FF">
      <w:pPr>
        <w:spacing w:line="276" w:lineRule="auto"/>
        <w:jc w:val="center"/>
        <w:rPr>
          <w:bCs/>
        </w:rPr>
      </w:pPr>
    </w:p>
    <w:p w:rsidR="00EA4841" w:rsidRPr="005B39E3" w:rsidRDefault="00EA4841" w:rsidP="001159FF">
      <w:pPr>
        <w:spacing w:line="276" w:lineRule="auto"/>
        <w:jc w:val="center"/>
        <w:rPr>
          <w:bCs/>
        </w:rPr>
      </w:pPr>
    </w:p>
    <w:p w:rsidR="001159FF" w:rsidRPr="005B39E3" w:rsidRDefault="001159FF" w:rsidP="001159FF">
      <w:pPr>
        <w:spacing w:line="276" w:lineRule="auto"/>
        <w:jc w:val="center"/>
        <w:rPr>
          <w:bCs/>
        </w:rPr>
      </w:pPr>
      <w:r w:rsidRPr="005B39E3">
        <w:rPr>
          <w:bCs/>
        </w:rPr>
        <w:t>Ana Beatriz de Souza Oliveira</w:t>
      </w:r>
    </w:p>
    <w:p w:rsidR="001159FF" w:rsidRPr="005B39E3" w:rsidRDefault="001159FF" w:rsidP="001159FF">
      <w:pPr>
        <w:spacing w:line="276" w:lineRule="auto"/>
        <w:jc w:val="center"/>
      </w:pPr>
      <w:r w:rsidRPr="005B39E3">
        <w:rPr>
          <w:bCs/>
        </w:rPr>
        <w:t>Presidente da Comissão Permanente de Licitação</w:t>
      </w:r>
    </w:p>
    <w:p w:rsidR="001159FF" w:rsidRDefault="001159FF" w:rsidP="001159FF">
      <w:pPr>
        <w:spacing w:line="276" w:lineRule="auto"/>
        <w:ind w:right="-2"/>
        <w:jc w:val="center"/>
      </w:pPr>
    </w:p>
    <w:sectPr w:rsidR="001159FF" w:rsidSect="00D4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6" w:rsidRDefault="00257FB6" w:rsidP="001E33A9">
      <w:r>
        <w:separator/>
      </w:r>
    </w:p>
  </w:endnote>
  <w:endnote w:type="continuationSeparator" w:id="0">
    <w:p w:rsidR="00257FB6" w:rsidRDefault="00257FB6" w:rsidP="001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6" w:rsidRDefault="00257FB6" w:rsidP="001E33A9">
      <w:r>
        <w:separator/>
      </w:r>
    </w:p>
  </w:footnote>
  <w:footnote w:type="continuationSeparator" w:id="0">
    <w:p w:rsidR="00257FB6" w:rsidRDefault="00257FB6" w:rsidP="001E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  <w:r w:rsidRPr="00D42460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45720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7FB6" w:rsidRDefault="00257FB6" w:rsidP="00D4246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257FB6" w:rsidRPr="00232CC3" w:rsidRDefault="00257FB6" w:rsidP="00D42460">
    <w:pPr>
      <w:pStyle w:val="WW-NormalWeb"/>
      <w:spacing w:after="0"/>
      <w:jc w:val="center"/>
      <w:rPr>
        <w:sz w:val="14"/>
        <w:szCs w:val="14"/>
      </w:rPr>
    </w:pPr>
  </w:p>
  <w:p w:rsidR="00257FB6" w:rsidRDefault="00257FB6" w:rsidP="00D4246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6671EA"/>
    <w:multiLevelType w:val="hybridMultilevel"/>
    <w:tmpl w:val="DCB24D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0441F"/>
    <w:multiLevelType w:val="multilevel"/>
    <w:tmpl w:val="CEC878D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0"/>
      <w:numFmt w:val="decimal"/>
      <w:lvlText w:val="11.1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62E79BE"/>
    <w:multiLevelType w:val="hybridMultilevel"/>
    <w:tmpl w:val="7EC6E168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72D83"/>
    <w:multiLevelType w:val="hybridMultilevel"/>
    <w:tmpl w:val="60D64638"/>
    <w:lvl w:ilvl="0" w:tplc="45E827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7B49A0"/>
    <w:multiLevelType w:val="multilevel"/>
    <w:tmpl w:val="6FF697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7"/>
    <w:rsid w:val="00096ACA"/>
    <w:rsid w:val="00105FAD"/>
    <w:rsid w:val="00113638"/>
    <w:rsid w:val="001159FF"/>
    <w:rsid w:val="001241C9"/>
    <w:rsid w:val="001E33A9"/>
    <w:rsid w:val="00257FB6"/>
    <w:rsid w:val="002A0F8A"/>
    <w:rsid w:val="0038121C"/>
    <w:rsid w:val="003A4829"/>
    <w:rsid w:val="004B41F5"/>
    <w:rsid w:val="005B39E3"/>
    <w:rsid w:val="005F0E99"/>
    <w:rsid w:val="00600C47"/>
    <w:rsid w:val="00654E13"/>
    <w:rsid w:val="0067146F"/>
    <w:rsid w:val="006A68FF"/>
    <w:rsid w:val="006C3251"/>
    <w:rsid w:val="006D2274"/>
    <w:rsid w:val="00770F65"/>
    <w:rsid w:val="00783A8F"/>
    <w:rsid w:val="008143A9"/>
    <w:rsid w:val="00871888"/>
    <w:rsid w:val="009D4731"/>
    <w:rsid w:val="00BB0C44"/>
    <w:rsid w:val="00BB5F30"/>
    <w:rsid w:val="00C9455E"/>
    <w:rsid w:val="00CA44AE"/>
    <w:rsid w:val="00D42460"/>
    <w:rsid w:val="00DA1727"/>
    <w:rsid w:val="00DA34D6"/>
    <w:rsid w:val="00DC726F"/>
    <w:rsid w:val="00DE6A5E"/>
    <w:rsid w:val="00E47BC1"/>
    <w:rsid w:val="00E77D93"/>
    <w:rsid w:val="00EA4841"/>
    <w:rsid w:val="00EC1D03"/>
    <w:rsid w:val="00F53F07"/>
    <w:rsid w:val="00F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C234-45BB-4830-86D3-462808D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7D97"/>
    <w:rPr>
      <w:color w:val="000080"/>
      <w:u w:val="single"/>
    </w:rPr>
  </w:style>
  <w:style w:type="paragraph" w:customStyle="1" w:styleId="Default">
    <w:name w:val="Default"/>
    <w:rsid w:val="00F6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E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D42460"/>
    <w:pPr>
      <w:spacing w:before="280" w:after="119"/>
    </w:pPr>
  </w:style>
  <w:style w:type="paragraph" w:customStyle="1" w:styleId="Corpodetexto21">
    <w:name w:val="Corpo de texto 21"/>
    <w:basedOn w:val="Normal"/>
    <w:rsid w:val="00DA34D6"/>
    <w:pPr>
      <w:widowControl w:val="0"/>
      <w:jc w:val="center"/>
    </w:pPr>
    <w:rPr>
      <w:rFonts w:ascii="Arial" w:eastAsia="Lucida Sans Unicode" w:hAnsi="Arial"/>
      <w:b/>
      <w:i/>
      <w:sz w:val="22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600C47"/>
    <w:pPr>
      <w:suppressAutoHyphens w:val="0"/>
      <w:ind w:left="720"/>
      <w:contextualSpacing/>
      <w:jc w:val="both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600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0C4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ormal1">
    <w:name w:val="Normal1"/>
    <w:rsid w:val="001241C9"/>
    <w:pPr>
      <w:widowControl w:val="0"/>
      <w:suppressAutoHyphens/>
      <w:spacing w:after="0" w:line="240" w:lineRule="auto"/>
      <w:ind w:left="1134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sanpa.p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10816-2</dc:creator>
  <cp:lastModifiedBy>Ana Beatriz de Souza Oliveira</cp:lastModifiedBy>
  <cp:revision>3</cp:revision>
  <cp:lastPrinted>2018-07-18T18:04:00Z</cp:lastPrinted>
  <dcterms:created xsi:type="dcterms:W3CDTF">2018-07-18T17:59:00Z</dcterms:created>
  <dcterms:modified xsi:type="dcterms:W3CDTF">2018-07-18T18:04:00Z</dcterms:modified>
</cp:coreProperties>
</file>