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078" w:rsidRPr="001C4328" w:rsidRDefault="00CD5B5B" w:rsidP="00E92E04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1C4328">
        <w:rPr>
          <w:b/>
          <w:bCs/>
          <w:sz w:val="22"/>
          <w:szCs w:val="22"/>
        </w:rPr>
        <w:t xml:space="preserve">AVISO DE </w:t>
      </w:r>
      <w:r w:rsidR="003E2FEB" w:rsidRPr="001C4328">
        <w:rPr>
          <w:b/>
          <w:bCs/>
          <w:sz w:val="22"/>
          <w:szCs w:val="22"/>
        </w:rPr>
        <w:t xml:space="preserve">LICITAÇÃO </w:t>
      </w:r>
      <w:r w:rsidR="00A91A59" w:rsidRPr="001C4328">
        <w:rPr>
          <w:b/>
          <w:bCs/>
          <w:sz w:val="22"/>
          <w:szCs w:val="22"/>
        </w:rPr>
        <w:t>DESERTA</w:t>
      </w:r>
    </w:p>
    <w:p w:rsidR="0023256D" w:rsidRDefault="009011F2" w:rsidP="00E92E04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CONVITE </w:t>
      </w:r>
      <w:r w:rsidR="00E257F7" w:rsidRPr="001C4328">
        <w:rPr>
          <w:b/>
          <w:bCs/>
          <w:sz w:val="22"/>
          <w:szCs w:val="22"/>
        </w:rPr>
        <w:t>N° 0</w:t>
      </w:r>
      <w:r w:rsidR="001D0B06">
        <w:rPr>
          <w:b/>
          <w:bCs/>
          <w:sz w:val="22"/>
          <w:szCs w:val="22"/>
        </w:rPr>
        <w:t>1</w:t>
      </w:r>
      <w:r w:rsidR="00AB3497">
        <w:rPr>
          <w:b/>
          <w:bCs/>
          <w:sz w:val="22"/>
          <w:szCs w:val="22"/>
        </w:rPr>
        <w:t>1</w:t>
      </w:r>
      <w:r w:rsidR="00E257F7" w:rsidRPr="001C4328">
        <w:rPr>
          <w:b/>
          <w:bCs/>
          <w:sz w:val="22"/>
          <w:szCs w:val="22"/>
        </w:rPr>
        <w:t>/201</w:t>
      </w:r>
      <w:r w:rsidR="00D81984" w:rsidRPr="001C4328">
        <w:rPr>
          <w:b/>
          <w:bCs/>
          <w:sz w:val="22"/>
          <w:szCs w:val="22"/>
        </w:rPr>
        <w:t>7</w:t>
      </w:r>
      <w:r w:rsidR="00E257F7" w:rsidRPr="001C4328">
        <w:rPr>
          <w:b/>
          <w:bCs/>
          <w:sz w:val="22"/>
          <w:szCs w:val="22"/>
        </w:rPr>
        <w:t xml:space="preserve"> – COSANPA</w:t>
      </w:r>
    </w:p>
    <w:p w:rsidR="00E92E04" w:rsidRPr="001C4328" w:rsidRDefault="00E92E04" w:rsidP="00E92E04">
      <w:pPr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:rsidR="001D0B06" w:rsidRDefault="001D0B06" w:rsidP="00C60F9A">
      <w:pPr>
        <w:pStyle w:val="Recuodecorpodetexto2"/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</w:p>
    <w:p w:rsidR="004D5F74" w:rsidRDefault="004D5F74" w:rsidP="00C60F9A">
      <w:pPr>
        <w:pStyle w:val="Recuodecorpodetexto2"/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</w:p>
    <w:p w:rsidR="004D5F74" w:rsidRDefault="004D5F74" w:rsidP="00C60F9A">
      <w:pPr>
        <w:pStyle w:val="Recuodecorpodetexto2"/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</w:p>
    <w:p w:rsidR="001C4328" w:rsidRPr="001D0B06" w:rsidRDefault="001A23B1" w:rsidP="00796B61">
      <w:pPr>
        <w:spacing w:line="360" w:lineRule="auto"/>
        <w:ind w:left="284" w:firstLine="1134"/>
        <w:jc w:val="both"/>
        <w:rPr>
          <w:b/>
        </w:rPr>
      </w:pPr>
      <w:r w:rsidRPr="001C4328">
        <w:rPr>
          <w:sz w:val="22"/>
          <w:szCs w:val="22"/>
        </w:rPr>
        <w:t xml:space="preserve">A Comissão Permanente de Licitação, designada pela </w:t>
      </w:r>
      <w:r w:rsidRPr="001C4328">
        <w:rPr>
          <w:rStyle w:val="Forte"/>
          <w:b w:val="0"/>
          <w:sz w:val="22"/>
          <w:szCs w:val="22"/>
        </w:rPr>
        <w:t xml:space="preserve">Portaria </w:t>
      </w:r>
      <w:r w:rsidR="00BA4F64" w:rsidRPr="001C4328">
        <w:rPr>
          <w:rStyle w:val="Forte"/>
          <w:b w:val="0"/>
          <w:sz w:val="22"/>
          <w:szCs w:val="22"/>
        </w:rPr>
        <w:t>nº</w:t>
      </w:r>
      <w:r w:rsidR="00AB3497">
        <w:rPr>
          <w:rStyle w:val="Forte"/>
          <w:b w:val="0"/>
          <w:sz w:val="22"/>
          <w:szCs w:val="22"/>
        </w:rPr>
        <w:t xml:space="preserve"> </w:t>
      </w:r>
      <w:r w:rsidR="00D159F4" w:rsidRPr="001C4328">
        <w:rPr>
          <w:rStyle w:val="Forte"/>
          <w:b w:val="0"/>
          <w:sz w:val="22"/>
          <w:szCs w:val="22"/>
        </w:rPr>
        <w:t>663</w:t>
      </w:r>
      <w:r w:rsidRPr="001C4328">
        <w:rPr>
          <w:rStyle w:val="Forte"/>
          <w:b w:val="0"/>
          <w:sz w:val="22"/>
          <w:szCs w:val="22"/>
        </w:rPr>
        <w:t>/201</w:t>
      </w:r>
      <w:r w:rsidR="00D81984" w:rsidRPr="001C4328">
        <w:rPr>
          <w:rStyle w:val="Forte"/>
          <w:b w:val="0"/>
          <w:sz w:val="22"/>
          <w:szCs w:val="22"/>
        </w:rPr>
        <w:t>7</w:t>
      </w:r>
      <w:r w:rsidRPr="001C4328">
        <w:rPr>
          <w:rStyle w:val="Forte"/>
          <w:b w:val="0"/>
          <w:sz w:val="22"/>
          <w:szCs w:val="22"/>
        </w:rPr>
        <w:t>-</w:t>
      </w:r>
      <w:r w:rsidR="00200AF0" w:rsidRPr="001C4328">
        <w:rPr>
          <w:rStyle w:val="Forte"/>
          <w:b w:val="0"/>
          <w:sz w:val="22"/>
          <w:szCs w:val="22"/>
        </w:rPr>
        <w:t>COSANPA</w:t>
      </w:r>
      <w:r w:rsidRPr="001C4328">
        <w:rPr>
          <w:rStyle w:val="Forte"/>
          <w:b w:val="0"/>
          <w:sz w:val="22"/>
          <w:szCs w:val="22"/>
        </w:rPr>
        <w:t xml:space="preserve">, </w:t>
      </w:r>
      <w:r w:rsidRPr="001C4328">
        <w:rPr>
          <w:sz w:val="22"/>
          <w:szCs w:val="22"/>
        </w:rPr>
        <w:t xml:space="preserve">torna público aos interessados, que </w:t>
      </w:r>
      <w:r w:rsidR="00AB3497">
        <w:rPr>
          <w:sz w:val="22"/>
          <w:szCs w:val="22"/>
        </w:rPr>
        <w:t>o</w:t>
      </w:r>
      <w:r w:rsidR="008637D7" w:rsidRPr="001C4328">
        <w:rPr>
          <w:sz w:val="22"/>
          <w:szCs w:val="22"/>
        </w:rPr>
        <w:t xml:space="preserve"> </w:t>
      </w:r>
      <w:r w:rsidR="009011F2">
        <w:rPr>
          <w:sz w:val="22"/>
          <w:szCs w:val="22"/>
        </w:rPr>
        <w:t xml:space="preserve">CONVITE </w:t>
      </w:r>
      <w:r w:rsidR="000B2CCD">
        <w:rPr>
          <w:sz w:val="22"/>
          <w:szCs w:val="22"/>
        </w:rPr>
        <w:t>N</w:t>
      </w:r>
      <w:r w:rsidRPr="001C4328">
        <w:rPr>
          <w:rStyle w:val="Forte"/>
          <w:b w:val="0"/>
          <w:sz w:val="22"/>
          <w:szCs w:val="22"/>
        </w:rPr>
        <w:t>º</w:t>
      </w:r>
      <w:r w:rsidR="000B2CCD">
        <w:rPr>
          <w:rStyle w:val="Forte"/>
          <w:b w:val="0"/>
          <w:sz w:val="22"/>
          <w:szCs w:val="22"/>
        </w:rPr>
        <w:t xml:space="preserve"> </w:t>
      </w:r>
      <w:r w:rsidRPr="001C4328">
        <w:rPr>
          <w:sz w:val="22"/>
          <w:szCs w:val="22"/>
        </w:rPr>
        <w:t>0</w:t>
      </w:r>
      <w:r w:rsidR="001D0B06">
        <w:rPr>
          <w:sz w:val="22"/>
          <w:szCs w:val="22"/>
        </w:rPr>
        <w:t>1</w:t>
      </w:r>
      <w:r w:rsidR="000B2CCD">
        <w:rPr>
          <w:sz w:val="22"/>
          <w:szCs w:val="22"/>
        </w:rPr>
        <w:t>1</w:t>
      </w:r>
      <w:r w:rsidRPr="001C4328">
        <w:rPr>
          <w:rStyle w:val="Forte"/>
          <w:sz w:val="22"/>
          <w:szCs w:val="22"/>
        </w:rPr>
        <w:t>/</w:t>
      </w:r>
      <w:r w:rsidRPr="001C4328">
        <w:rPr>
          <w:rStyle w:val="Forte"/>
          <w:b w:val="0"/>
          <w:sz w:val="22"/>
          <w:szCs w:val="22"/>
        </w:rPr>
        <w:t>201</w:t>
      </w:r>
      <w:r w:rsidR="00D81984" w:rsidRPr="001C4328">
        <w:rPr>
          <w:rStyle w:val="Forte"/>
          <w:b w:val="0"/>
          <w:sz w:val="22"/>
          <w:szCs w:val="22"/>
        </w:rPr>
        <w:t>7</w:t>
      </w:r>
      <w:r w:rsidR="00D13250" w:rsidRPr="001C4328">
        <w:rPr>
          <w:rStyle w:val="Forte"/>
          <w:b w:val="0"/>
          <w:sz w:val="22"/>
          <w:szCs w:val="22"/>
        </w:rPr>
        <w:t>-</w:t>
      </w:r>
      <w:r w:rsidR="00200AF0" w:rsidRPr="001C4328">
        <w:rPr>
          <w:rStyle w:val="Forte"/>
          <w:b w:val="0"/>
          <w:sz w:val="22"/>
          <w:szCs w:val="22"/>
        </w:rPr>
        <w:t>COSANPA</w:t>
      </w:r>
      <w:r w:rsidR="00137BAB" w:rsidRPr="001C4328">
        <w:rPr>
          <w:rStyle w:val="Forte"/>
          <w:b w:val="0"/>
          <w:sz w:val="22"/>
          <w:szCs w:val="22"/>
        </w:rPr>
        <w:t>,</w:t>
      </w:r>
      <w:r w:rsidR="000B2CCD">
        <w:rPr>
          <w:rStyle w:val="Forte"/>
          <w:b w:val="0"/>
          <w:sz w:val="22"/>
          <w:szCs w:val="22"/>
        </w:rPr>
        <w:t xml:space="preserve"> </w:t>
      </w:r>
      <w:r w:rsidR="00683F27" w:rsidRPr="001C4328">
        <w:rPr>
          <w:rStyle w:val="Forte"/>
          <w:b w:val="0"/>
          <w:sz w:val="22"/>
          <w:szCs w:val="22"/>
        </w:rPr>
        <w:t xml:space="preserve">que </w:t>
      </w:r>
      <w:r w:rsidR="00D81984" w:rsidRPr="001C4328">
        <w:rPr>
          <w:sz w:val="22"/>
          <w:szCs w:val="22"/>
        </w:rPr>
        <w:t xml:space="preserve">tem como </w:t>
      </w:r>
      <w:r w:rsidR="00420774" w:rsidRPr="001C4328">
        <w:rPr>
          <w:sz w:val="22"/>
          <w:szCs w:val="22"/>
        </w:rPr>
        <w:t xml:space="preserve">objeto, </w:t>
      </w:r>
      <w:r w:rsidR="001D0B06" w:rsidRPr="00792DDF">
        <w:t>a</w:t>
      </w:r>
      <w:r w:rsidR="000B2CCD" w:rsidRPr="000B2CCD">
        <w:t xml:space="preserve"> </w:t>
      </w:r>
      <w:r w:rsidR="000B2CCD" w:rsidRPr="0046692A">
        <w:t xml:space="preserve">Contratação de empresa para a prestação de serviços para adequação das interfaces contábeis dos sistemas corporativos da COSANPA, geração e integração de lotes das </w:t>
      </w:r>
      <w:r w:rsidR="00420774" w:rsidRPr="0046692A">
        <w:t>interfaces</w:t>
      </w:r>
      <w:r w:rsidR="000B2CCD" w:rsidRPr="0046692A">
        <w:t xml:space="preserve"> do sistema GL, análises e criação de regras contábeis no sistema GL, adequação de rotinas de conciliação de contas do Ativo e Passivo, adequação de relatórios gerenciais do sistema contábil. Conforme Especificação Técnica nº. DF/001/2017. (Anexo I).</w:t>
      </w:r>
      <w:r w:rsidR="00106BA9">
        <w:t xml:space="preserve"> </w:t>
      </w:r>
      <w:r w:rsidR="001D0B06">
        <w:rPr>
          <w:sz w:val="22"/>
          <w:szCs w:val="22"/>
        </w:rPr>
        <w:t xml:space="preserve">Foi </w:t>
      </w:r>
      <w:r w:rsidR="00B01235" w:rsidRPr="001C4328">
        <w:rPr>
          <w:sz w:val="22"/>
          <w:szCs w:val="22"/>
        </w:rPr>
        <w:t xml:space="preserve">declarada </w:t>
      </w:r>
      <w:r w:rsidR="00B01235" w:rsidRPr="001C4328">
        <w:rPr>
          <w:rStyle w:val="Forte"/>
          <w:sz w:val="22"/>
          <w:szCs w:val="22"/>
        </w:rPr>
        <w:t>“</w:t>
      </w:r>
      <w:r w:rsidR="00A91A59" w:rsidRPr="001C4328">
        <w:rPr>
          <w:rStyle w:val="Forte"/>
          <w:sz w:val="22"/>
          <w:szCs w:val="22"/>
        </w:rPr>
        <w:t>DESERTA</w:t>
      </w:r>
      <w:r w:rsidR="00B01235" w:rsidRPr="001C4328">
        <w:rPr>
          <w:rStyle w:val="Forte"/>
          <w:sz w:val="22"/>
          <w:szCs w:val="22"/>
        </w:rPr>
        <w:t>”</w:t>
      </w:r>
      <w:r w:rsidR="00111C07" w:rsidRPr="001C4328">
        <w:rPr>
          <w:rStyle w:val="Forte"/>
          <w:sz w:val="22"/>
          <w:szCs w:val="22"/>
        </w:rPr>
        <w:t>.</w:t>
      </w:r>
      <w:r w:rsidR="00C60F9A">
        <w:rPr>
          <w:rStyle w:val="Forte"/>
          <w:sz w:val="22"/>
          <w:szCs w:val="22"/>
        </w:rPr>
        <w:t xml:space="preserve"> </w:t>
      </w:r>
      <w:r w:rsidR="00111C07" w:rsidRPr="001C4328">
        <w:rPr>
          <w:sz w:val="22"/>
          <w:szCs w:val="22"/>
        </w:rPr>
        <w:t>A</w:t>
      </w:r>
      <w:r w:rsidR="00D64EFE" w:rsidRPr="001C4328">
        <w:rPr>
          <w:sz w:val="22"/>
          <w:szCs w:val="22"/>
        </w:rPr>
        <w:t xml:space="preserve">s razões que motivaram </w:t>
      </w:r>
      <w:r w:rsidR="000361BA" w:rsidRPr="001C4328">
        <w:rPr>
          <w:sz w:val="22"/>
          <w:szCs w:val="22"/>
        </w:rPr>
        <w:t xml:space="preserve">a decisão </w:t>
      </w:r>
      <w:r w:rsidR="00D64EFE" w:rsidRPr="001C4328">
        <w:rPr>
          <w:sz w:val="22"/>
          <w:szCs w:val="22"/>
        </w:rPr>
        <w:t>encontra</w:t>
      </w:r>
      <w:r w:rsidR="000361BA" w:rsidRPr="001C4328">
        <w:rPr>
          <w:sz w:val="22"/>
          <w:szCs w:val="22"/>
        </w:rPr>
        <w:t>m</w:t>
      </w:r>
      <w:r w:rsidR="00D64EFE" w:rsidRPr="001C4328">
        <w:rPr>
          <w:sz w:val="22"/>
          <w:szCs w:val="22"/>
        </w:rPr>
        <w:t xml:space="preserve">-se </w:t>
      </w:r>
      <w:r w:rsidR="00EC4A38" w:rsidRPr="001C4328">
        <w:rPr>
          <w:sz w:val="22"/>
          <w:szCs w:val="22"/>
        </w:rPr>
        <w:t>à</w:t>
      </w:r>
      <w:r w:rsidR="00D64EFE" w:rsidRPr="001C4328">
        <w:rPr>
          <w:sz w:val="22"/>
          <w:szCs w:val="22"/>
        </w:rPr>
        <w:t xml:space="preserve"> disposição dos interessados </w:t>
      </w:r>
      <w:r w:rsidR="004656BE" w:rsidRPr="001C4328">
        <w:rPr>
          <w:sz w:val="22"/>
          <w:szCs w:val="22"/>
        </w:rPr>
        <w:t xml:space="preserve">para consulta na Comissão de Licitação da </w:t>
      </w:r>
      <w:r w:rsidR="00200AF0" w:rsidRPr="001C4328">
        <w:rPr>
          <w:sz w:val="22"/>
          <w:szCs w:val="22"/>
        </w:rPr>
        <w:t>COSANPA</w:t>
      </w:r>
      <w:r w:rsidR="004656BE" w:rsidRPr="001C4328">
        <w:rPr>
          <w:sz w:val="22"/>
          <w:szCs w:val="22"/>
        </w:rPr>
        <w:t>, Av.</w:t>
      </w:r>
      <w:bookmarkStart w:id="0" w:name="_GoBack"/>
      <w:bookmarkEnd w:id="0"/>
      <w:r w:rsidR="00E92E04" w:rsidRPr="001C4328">
        <w:rPr>
          <w:sz w:val="22"/>
          <w:szCs w:val="22"/>
        </w:rPr>
        <w:t xml:space="preserve">Magalhães </w:t>
      </w:r>
      <w:r w:rsidR="00E92E04">
        <w:rPr>
          <w:sz w:val="22"/>
          <w:szCs w:val="22"/>
        </w:rPr>
        <w:t>Barata</w:t>
      </w:r>
      <w:r w:rsidR="004656BE" w:rsidRPr="001C4328">
        <w:rPr>
          <w:sz w:val="22"/>
          <w:szCs w:val="22"/>
        </w:rPr>
        <w:t xml:space="preserve"> n° </w:t>
      </w:r>
      <w:r w:rsidR="00200AF0" w:rsidRPr="001C4328">
        <w:rPr>
          <w:sz w:val="22"/>
          <w:szCs w:val="22"/>
        </w:rPr>
        <w:t>1201</w:t>
      </w:r>
      <w:r w:rsidR="004656BE" w:rsidRPr="001C4328">
        <w:rPr>
          <w:sz w:val="22"/>
          <w:szCs w:val="22"/>
        </w:rPr>
        <w:t xml:space="preserve"> – </w:t>
      </w:r>
      <w:r w:rsidR="000B424C" w:rsidRPr="001C4328">
        <w:rPr>
          <w:sz w:val="22"/>
          <w:szCs w:val="22"/>
        </w:rPr>
        <w:t>São Brás</w:t>
      </w:r>
      <w:r w:rsidR="004656BE" w:rsidRPr="001C4328">
        <w:rPr>
          <w:sz w:val="22"/>
          <w:szCs w:val="22"/>
        </w:rPr>
        <w:t xml:space="preserve"> – Belém</w:t>
      </w:r>
      <w:r w:rsidR="00D40A65" w:rsidRPr="001C4328">
        <w:rPr>
          <w:sz w:val="22"/>
          <w:szCs w:val="22"/>
        </w:rPr>
        <w:t>/</w:t>
      </w:r>
      <w:r w:rsidR="004656BE" w:rsidRPr="001C4328">
        <w:rPr>
          <w:sz w:val="22"/>
          <w:szCs w:val="22"/>
        </w:rPr>
        <w:t>PA.</w:t>
      </w:r>
    </w:p>
    <w:p w:rsidR="001D0B06" w:rsidRDefault="001D0B06" w:rsidP="00341B09">
      <w:pPr>
        <w:pStyle w:val="Normal1"/>
        <w:spacing w:after="120" w:line="360" w:lineRule="auto"/>
        <w:ind w:left="0"/>
        <w:contextualSpacing/>
        <w:rPr>
          <w:sz w:val="22"/>
          <w:szCs w:val="22"/>
        </w:rPr>
      </w:pPr>
    </w:p>
    <w:p w:rsidR="001D0B06" w:rsidRDefault="001D0B06" w:rsidP="00E92E04">
      <w:pPr>
        <w:pStyle w:val="Normal1"/>
        <w:spacing w:after="120" w:line="360" w:lineRule="auto"/>
        <w:ind w:left="0"/>
        <w:contextualSpacing/>
        <w:rPr>
          <w:sz w:val="22"/>
          <w:szCs w:val="22"/>
        </w:rPr>
      </w:pPr>
    </w:p>
    <w:p w:rsidR="0023256D" w:rsidRPr="001C4328" w:rsidRDefault="007E495A" w:rsidP="00106BA9">
      <w:pPr>
        <w:pStyle w:val="Normal1"/>
        <w:spacing w:after="120" w:line="360" w:lineRule="auto"/>
        <w:ind w:left="0" w:firstLine="284"/>
        <w:contextualSpacing/>
        <w:rPr>
          <w:sz w:val="22"/>
          <w:szCs w:val="22"/>
        </w:rPr>
      </w:pPr>
      <w:r w:rsidRPr="001C4328">
        <w:rPr>
          <w:sz w:val="22"/>
          <w:szCs w:val="22"/>
        </w:rPr>
        <w:t>Belém</w:t>
      </w:r>
      <w:r w:rsidR="00F777CC">
        <w:rPr>
          <w:sz w:val="22"/>
          <w:szCs w:val="22"/>
        </w:rPr>
        <w:t xml:space="preserve"> </w:t>
      </w:r>
      <w:r w:rsidR="00111C07" w:rsidRPr="001C4328">
        <w:rPr>
          <w:sz w:val="22"/>
          <w:szCs w:val="22"/>
        </w:rPr>
        <w:t>–</w:t>
      </w:r>
      <w:r w:rsidR="006A4AA7" w:rsidRPr="001C4328">
        <w:rPr>
          <w:sz w:val="22"/>
          <w:szCs w:val="22"/>
        </w:rPr>
        <w:t xml:space="preserve"> Pará</w:t>
      </w:r>
      <w:r w:rsidRPr="001C4328">
        <w:rPr>
          <w:sz w:val="22"/>
          <w:szCs w:val="22"/>
        </w:rPr>
        <w:t xml:space="preserve">, </w:t>
      </w:r>
      <w:r w:rsidR="001D0B06">
        <w:rPr>
          <w:sz w:val="22"/>
          <w:szCs w:val="22"/>
        </w:rPr>
        <w:t>13</w:t>
      </w:r>
      <w:r w:rsidR="00341B09">
        <w:rPr>
          <w:sz w:val="22"/>
          <w:szCs w:val="22"/>
        </w:rPr>
        <w:t xml:space="preserve"> </w:t>
      </w:r>
      <w:r w:rsidR="00CD5B5B" w:rsidRPr="001C4328">
        <w:rPr>
          <w:sz w:val="22"/>
          <w:szCs w:val="22"/>
        </w:rPr>
        <w:t>de</w:t>
      </w:r>
      <w:r w:rsidR="008A1F74" w:rsidRPr="001C4328">
        <w:rPr>
          <w:sz w:val="22"/>
          <w:szCs w:val="22"/>
        </w:rPr>
        <w:t xml:space="preserve"> </w:t>
      </w:r>
      <w:r w:rsidR="0034495C" w:rsidRPr="001C4328">
        <w:rPr>
          <w:sz w:val="22"/>
          <w:szCs w:val="22"/>
        </w:rPr>
        <w:t>dezembro</w:t>
      </w:r>
      <w:r w:rsidR="00341B09">
        <w:rPr>
          <w:sz w:val="22"/>
          <w:szCs w:val="22"/>
        </w:rPr>
        <w:t xml:space="preserve"> </w:t>
      </w:r>
      <w:r w:rsidR="00CD5B5B" w:rsidRPr="001C4328">
        <w:rPr>
          <w:sz w:val="22"/>
          <w:szCs w:val="22"/>
        </w:rPr>
        <w:t>de 201</w:t>
      </w:r>
      <w:r w:rsidR="000B424C" w:rsidRPr="001C4328">
        <w:rPr>
          <w:sz w:val="22"/>
          <w:szCs w:val="22"/>
        </w:rPr>
        <w:t>7</w:t>
      </w:r>
      <w:r w:rsidR="00CD5B5B" w:rsidRPr="001C4328">
        <w:rPr>
          <w:sz w:val="22"/>
          <w:szCs w:val="22"/>
        </w:rPr>
        <w:t>.</w:t>
      </w:r>
    </w:p>
    <w:p w:rsidR="0023256D" w:rsidRPr="001C4328" w:rsidRDefault="0023256D" w:rsidP="00E92E04">
      <w:pPr>
        <w:pStyle w:val="Normal1"/>
        <w:spacing w:after="120" w:line="360" w:lineRule="auto"/>
        <w:ind w:left="0" w:firstLine="1418"/>
        <w:contextualSpacing/>
        <w:rPr>
          <w:sz w:val="22"/>
          <w:szCs w:val="22"/>
        </w:rPr>
      </w:pPr>
    </w:p>
    <w:p w:rsidR="001D0B06" w:rsidRDefault="001D0B06" w:rsidP="008A1F74">
      <w:pPr>
        <w:pStyle w:val="Normal1"/>
        <w:spacing w:after="120" w:line="360" w:lineRule="auto"/>
        <w:ind w:left="0" w:firstLine="1418"/>
        <w:contextualSpacing/>
        <w:jc w:val="center"/>
        <w:rPr>
          <w:bCs/>
          <w:sz w:val="22"/>
          <w:szCs w:val="22"/>
        </w:rPr>
      </w:pPr>
    </w:p>
    <w:p w:rsidR="001C4328" w:rsidRDefault="00420774" w:rsidP="00420774">
      <w:pPr>
        <w:pStyle w:val="Normal1"/>
        <w:spacing w:after="120" w:line="360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</w:t>
      </w:r>
      <w:r w:rsidR="009A7E93" w:rsidRPr="001C4328">
        <w:rPr>
          <w:bCs/>
          <w:sz w:val="22"/>
          <w:szCs w:val="22"/>
        </w:rPr>
        <w:t>Ana Beatriz de Souza Oliveira</w:t>
      </w:r>
    </w:p>
    <w:p w:rsidR="00CD5B5B" w:rsidRPr="001C4328" w:rsidRDefault="00420774" w:rsidP="00420774">
      <w:pPr>
        <w:pStyle w:val="Normal1"/>
        <w:spacing w:after="120" w:line="360" w:lineRule="auto"/>
        <w:ind w:left="0" w:firstLine="1418"/>
        <w:contextualSpacing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7E495A" w:rsidRPr="001C4328">
        <w:rPr>
          <w:bCs/>
          <w:sz w:val="22"/>
          <w:szCs w:val="22"/>
        </w:rPr>
        <w:t>Presidente da</w:t>
      </w:r>
      <w:r w:rsidR="00EF7D9C" w:rsidRPr="001C4328">
        <w:rPr>
          <w:bCs/>
          <w:sz w:val="22"/>
          <w:szCs w:val="22"/>
        </w:rPr>
        <w:t xml:space="preserve"> Comissão Permanente de Licitação</w:t>
      </w:r>
    </w:p>
    <w:p w:rsidR="001D0B06" w:rsidRDefault="001D0B06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9011F2" w:rsidRDefault="009011F2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</w:p>
    <w:p w:rsidR="00D81984" w:rsidRPr="001C4328" w:rsidRDefault="00876E18" w:rsidP="008A1F74">
      <w:pPr>
        <w:autoSpaceDE w:val="0"/>
        <w:spacing w:line="360" w:lineRule="auto"/>
        <w:jc w:val="center"/>
        <w:rPr>
          <w:bCs/>
          <w:sz w:val="22"/>
          <w:szCs w:val="22"/>
        </w:rPr>
      </w:pPr>
      <w:r w:rsidRPr="001C4328">
        <w:rPr>
          <w:bCs/>
          <w:sz w:val="22"/>
          <w:szCs w:val="22"/>
        </w:rPr>
        <w:t>Clá</w:t>
      </w:r>
      <w:r w:rsidR="00D81984" w:rsidRPr="001C4328">
        <w:rPr>
          <w:bCs/>
          <w:sz w:val="22"/>
          <w:szCs w:val="22"/>
        </w:rPr>
        <w:t>udio Luciano da Rocha Conde</w:t>
      </w:r>
    </w:p>
    <w:p w:rsidR="000B424C" w:rsidRPr="001C4328" w:rsidRDefault="000B424C" w:rsidP="008A1F74">
      <w:pPr>
        <w:autoSpaceDE w:val="0"/>
        <w:spacing w:line="360" w:lineRule="auto"/>
        <w:jc w:val="center"/>
        <w:rPr>
          <w:sz w:val="22"/>
          <w:szCs w:val="22"/>
        </w:rPr>
      </w:pPr>
      <w:r w:rsidRPr="001C4328">
        <w:rPr>
          <w:bCs/>
          <w:sz w:val="22"/>
          <w:szCs w:val="22"/>
        </w:rPr>
        <w:t>Presidente da Companhia de Saneamento do Pará</w:t>
      </w:r>
      <w:r w:rsidRPr="001C4328">
        <w:rPr>
          <w:sz w:val="22"/>
          <w:szCs w:val="22"/>
        </w:rPr>
        <w:t>.</w:t>
      </w:r>
    </w:p>
    <w:p w:rsidR="00CD5B5B" w:rsidRPr="001C4328" w:rsidRDefault="00CD5B5B" w:rsidP="00E92E04">
      <w:pPr>
        <w:autoSpaceDE w:val="0"/>
        <w:spacing w:line="360" w:lineRule="auto"/>
        <w:jc w:val="center"/>
        <w:rPr>
          <w:sz w:val="22"/>
          <w:szCs w:val="22"/>
        </w:rPr>
      </w:pPr>
    </w:p>
    <w:sectPr w:rsidR="00CD5B5B" w:rsidRPr="001C4328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CC" w:rsidRDefault="00F777CC">
      <w:r>
        <w:separator/>
      </w:r>
    </w:p>
  </w:endnote>
  <w:endnote w:type="continuationSeparator" w:id="1">
    <w:p w:rsidR="00F777CC" w:rsidRDefault="00F7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CC" w:rsidRDefault="00F777CC">
      <w:r>
        <w:separator/>
      </w:r>
    </w:p>
  </w:footnote>
  <w:footnote w:type="continuationSeparator" w:id="1">
    <w:p w:rsidR="00F777CC" w:rsidRDefault="00F7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CC" w:rsidRDefault="00F777CC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7CC" w:rsidRDefault="00F777CC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F777CC" w:rsidRPr="003072D8" w:rsidRDefault="00F777CC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A96C17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5FAA"/>
    <w:rsid w:val="0009097F"/>
    <w:rsid w:val="000A1DD0"/>
    <w:rsid w:val="000B2CCD"/>
    <w:rsid w:val="000B424C"/>
    <w:rsid w:val="000C45EE"/>
    <w:rsid w:val="000D351B"/>
    <w:rsid w:val="000D4CE6"/>
    <w:rsid w:val="000E46A8"/>
    <w:rsid w:val="000F0A0D"/>
    <w:rsid w:val="000F1AB6"/>
    <w:rsid w:val="000F4B76"/>
    <w:rsid w:val="00105185"/>
    <w:rsid w:val="00106BA9"/>
    <w:rsid w:val="00110ED3"/>
    <w:rsid w:val="001112DD"/>
    <w:rsid w:val="00111C07"/>
    <w:rsid w:val="00123D2F"/>
    <w:rsid w:val="00137BAB"/>
    <w:rsid w:val="00152A0D"/>
    <w:rsid w:val="001540A6"/>
    <w:rsid w:val="00160121"/>
    <w:rsid w:val="0016629E"/>
    <w:rsid w:val="0018574E"/>
    <w:rsid w:val="00194003"/>
    <w:rsid w:val="001A23B1"/>
    <w:rsid w:val="001A30A8"/>
    <w:rsid w:val="001A4708"/>
    <w:rsid w:val="001B2A21"/>
    <w:rsid w:val="001B517F"/>
    <w:rsid w:val="001B7CC4"/>
    <w:rsid w:val="001C4328"/>
    <w:rsid w:val="001C4A6E"/>
    <w:rsid w:val="001C7469"/>
    <w:rsid w:val="001D0B06"/>
    <w:rsid w:val="001D7C01"/>
    <w:rsid w:val="001E29C1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41B09"/>
    <w:rsid w:val="0034495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F3C45"/>
    <w:rsid w:val="003F49CD"/>
    <w:rsid w:val="003F5F23"/>
    <w:rsid w:val="0041330E"/>
    <w:rsid w:val="00415DEC"/>
    <w:rsid w:val="00420774"/>
    <w:rsid w:val="00422FBF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D5F74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87955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430FB"/>
    <w:rsid w:val="0075749B"/>
    <w:rsid w:val="00773427"/>
    <w:rsid w:val="007768F8"/>
    <w:rsid w:val="00785CD0"/>
    <w:rsid w:val="00796B61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60836"/>
    <w:rsid w:val="008637D7"/>
    <w:rsid w:val="00873B87"/>
    <w:rsid w:val="00876E18"/>
    <w:rsid w:val="00886993"/>
    <w:rsid w:val="00887D54"/>
    <w:rsid w:val="00893078"/>
    <w:rsid w:val="008967C0"/>
    <w:rsid w:val="008A1F74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D2A"/>
    <w:rsid w:val="009011F2"/>
    <w:rsid w:val="009015AB"/>
    <w:rsid w:val="00904881"/>
    <w:rsid w:val="00910767"/>
    <w:rsid w:val="00911C0D"/>
    <w:rsid w:val="00913D36"/>
    <w:rsid w:val="00920047"/>
    <w:rsid w:val="0093486B"/>
    <w:rsid w:val="00935FFD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67F9"/>
    <w:rsid w:val="00A57B2C"/>
    <w:rsid w:val="00A755F6"/>
    <w:rsid w:val="00A85191"/>
    <w:rsid w:val="00A85428"/>
    <w:rsid w:val="00A91A59"/>
    <w:rsid w:val="00AB3497"/>
    <w:rsid w:val="00AC2D7A"/>
    <w:rsid w:val="00AC6FAD"/>
    <w:rsid w:val="00AD7BC2"/>
    <w:rsid w:val="00AE6158"/>
    <w:rsid w:val="00B01235"/>
    <w:rsid w:val="00B01FA1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51F9"/>
    <w:rsid w:val="00B87B78"/>
    <w:rsid w:val="00BA4F64"/>
    <w:rsid w:val="00BA6EF7"/>
    <w:rsid w:val="00BC19F4"/>
    <w:rsid w:val="00BD1872"/>
    <w:rsid w:val="00BD650F"/>
    <w:rsid w:val="00BE278F"/>
    <w:rsid w:val="00BE29F7"/>
    <w:rsid w:val="00BE500F"/>
    <w:rsid w:val="00BF4D24"/>
    <w:rsid w:val="00C15510"/>
    <w:rsid w:val="00C239D9"/>
    <w:rsid w:val="00C343A7"/>
    <w:rsid w:val="00C36B49"/>
    <w:rsid w:val="00C4499A"/>
    <w:rsid w:val="00C50B64"/>
    <w:rsid w:val="00C54D53"/>
    <w:rsid w:val="00C55FF7"/>
    <w:rsid w:val="00C60F9A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159F4"/>
    <w:rsid w:val="00D22E0B"/>
    <w:rsid w:val="00D31C68"/>
    <w:rsid w:val="00D40A65"/>
    <w:rsid w:val="00D63B92"/>
    <w:rsid w:val="00D64EFE"/>
    <w:rsid w:val="00D6710A"/>
    <w:rsid w:val="00D72927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6A0C"/>
    <w:rsid w:val="00E54310"/>
    <w:rsid w:val="00E55223"/>
    <w:rsid w:val="00E64267"/>
    <w:rsid w:val="00E723C6"/>
    <w:rsid w:val="00E80DEB"/>
    <w:rsid w:val="00E92E04"/>
    <w:rsid w:val="00E95BF1"/>
    <w:rsid w:val="00EA3960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7CC"/>
    <w:rsid w:val="00F77814"/>
    <w:rsid w:val="00F975A4"/>
    <w:rsid w:val="00FA05A2"/>
    <w:rsid w:val="00FA10C7"/>
    <w:rsid w:val="00FA23CD"/>
    <w:rsid w:val="00FA2C4C"/>
    <w:rsid w:val="00FA3760"/>
    <w:rsid w:val="00FB0384"/>
    <w:rsid w:val="00FB3AB6"/>
    <w:rsid w:val="00FB3F14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D0B06"/>
    <w:pPr>
      <w:spacing w:after="120" w:line="480" w:lineRule="auto"/>
      <w:ind w:left="283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D0B0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BF49-50F9-446C-95B6-6069B88E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00579-7</cp:lastModifiedBy>
  <cp:revision>2</cp:revision>
  <cp:lastPrinted>2017-12-18T14:56:00Z</cp:lastPrinted>
  <dcterms:created xsi:type="dcterms:W3CDTF">2017-12-18T15:04:00Z</dcterms:created>
  <dcterms:modified xsi:type="dcterms:W3CDTF">2017-12-18T15:04:00Z</dcterms:modified>
</cp:coreProperties>
</file>