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8E1C06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CONCORRÊNCIA PÚBLICA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342201">
        <w:rPr>
          <w:b/>
          <w:sz w:val="28"/>
          <w:szCs w:val="28"/>
        </w:rPr>
        <w:t>0</w:t>
      </w:r>
      <w:r w:rsidR="001C3A12">
        <w:rPr>
          <w:b/>
          <w:sz w:val="28"/>
          <w:szCs w:val="28"/>
        </w:rPr>
        <w:t>7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1C3A12" w:rsidRDefault="00182453" w:rsidP="001C3A12">
      <w:pPr>
        <w:pStyle w:val="Textoembloco"/>
        <w:spacing w:after="120" w:line="276" w:lineRule="auto"/>
        <w:ind w:left="426" w:right="-1" w:firstLine="0"/>
        <w:rPr>
          <w:sz w:val="24"/>
          <w:szCs w:val="24"/>
        </w:rPr>
      </w:pPr>
      <w:r w:rsidRPr="001C3A12">
        <w:rPr>
          <w:sz w:val="24"/>
          <w:szCs w:val="24"/>
        </w:rPr>
        <w:t>O Presidente da Companhia de Saneamento do Pará</w:t>
      </w:r>
      <w:r w:rsidR="0040408D" w:rsidRPr="001C3A12">
        <w:rPr>
          <w:sz w:val="24"/>
          <w:szCs w:val="24"/>
        </w:rPr>
        <w:t>, através da Comissão Permanente de Licitação, instituída pela Portaria nº 1</w:t>
      </w:r>
      <w:r w:rsidR="00FD4992" w:rsidRPr="001C3A12">
        <w:rPr>
          <w:sz w:val="24"/>
          <w:szCs w:val="24"/>
        </w:rPr>
        <w:t>24</w:t>
      </w:r>
      <w:r w:rsidR="0040408D" w:rsidRPr="001C3A12">
        <w:rPr>
          <w:sz w:val="24"/>
          <w:szCs w:val="24"/>
        </w:rPr>
        <w:t>/201</w:t>
      </w:r>
      <w:r w:rsidR="00FD4992" w:rsidRPr="001C3A12">
        <w:rPr>
          <w:sz w:val="24"/>
          <w:szCs w:val="24"/>
        </w:rPr>
        <w:t>7</w:t>
      </w:r>
      <w:r w:rsidR="0040408D" w:rsidRPr="001C3A12">
        <w:rPr>
          <w:sz w:val="24"/>
          <w:szCs w:val="24"/>
        </w:rPr>
        <w:t xml:space="preserve">, torna público que, na </w:t>
      </w:r>
      <w:r w:rsidR="008E1C06" w:rsidRPr="001C3A12">
        <w:rPr>
          <w:sz w:val="24"/>
          <w:szCs w:val="24"/>
        </w:rPr>
        <w:t>CONCORRÊNCIA PÚBLICA  Nº 0</w:t>
      </w:r>
      <w:r w:rsidR="00342201" w:rsidRPr="001C3A12">
        <w:rPr>
          <w:sz w:val="24"/>
          <w:szCs w:val="24"/>
        </w:rPr>
        <w:t>0</w:t>
      </w:r>
      <w:r w:rsidR="001C3A12" w:rsidRPr="001C3A12">
        <w:rPr>
          <w:sz w:val="24"/>
          <w:szCs w:val="24"/>
        </w:rPr>
        <w:t>7</w:t>
      </w:r>
      <w:r w:rsidR="008E1C06" w:rsidRPr="001C3A12">
        <w:rPr>
          <w:sz w:val="24"/>
          <w:szCs w:val="24"/>
        </w:rPr>
        <w:t>/201</w:t>
      </w:r>
      <w:r w:rsidR="00FD4992" w:rsidRPr="001C3A12">
        <w:rPr>
          <w:sz w:val="24"/>
          <w:szCs w:val="24"/>
        </w:rPr>
        <w:t>6</w:t>
      </w:r>
      <w:r w:rsidR="008E1C06" w:rsidRPr="001C3A12">
        <w:rPr>
          <w:sz w:val="24"/>
          <w:szCs w:val="24"/>
        </w:rPr>
        <w:t>-</w:t>
      </w:r>
      <w:r w:rsidR="007273E4" w:rsidRPr="001C3A12">
        <w:rPr>
          <w:sz w:val="24"/>
          <w:szCs w:val="24"/>
        </w:rPr>
        <w:t xml:space="preserve"> </w:t>
      </w:r>
      <w:r w:rsidR="0062611D" w:rsidRPr="001C3A12">
        <w:rPr>
          <w:sz w:val="24"/>
          <w:szCs w:val="24"/>
        </w:rPr>
        <w:t>CPL/</w:t>
      </w:r>
      <w:r w:rsidR="004F764F" w:rsidRPr="001C3A12">
        <w:rPr>
          <w:sz w:val="24"/>
          <w:szCs w:val="24"/>
        </w:rPr>
        <w:t>COSANPA</w:t>
      </w:r>
      <w:r w:rsidR="008E1C06" w:rsidRPr="001C3A12">
        <w:rPr>
          <w:sz w:val="24"/>
          <w:szCs w:val="24"/>
        </w:rPr>
        <w:t>, na forma de Execução Indireta em regime de Empreitada por Preço global</w:t>
      </w:r>
      <w:r w:rsidR="0040408D" w:rsidRPr="001C3A12">
        <w:rPr>
          <w:sz w:val="24"/>
          <w:szCs w:val="24"/>
        </w:rPr>
        <w:t>,</w:t>
      </w:r>
      <w:r w:rsidR="0040408D" w:rsidRPr="001C3A12">
        <w:rPr>
          <w:color w:val="000000"/>
          <w:sz w:val="24"/>
          <w:szCs w:val="24"/>
        </w:rPr>
        <w:t xml:space="preserve"> </w:t>
      </w:r>
      <w:r w:rsidR="0040408D" w:rsidRPr="001C3A12">
        <w:rPr>
          <w:sz w:val="24"/>
          <w:szCs w:val="24"/>
        </w:rPr>
        <w:t>cujo objeto</w:t>
      </w:r>
      <w:r w:rsidR="002F7E9A" w:rsidRPr="001C3A12">
        <w:rPr>
          <w:sz w:val="24"/>
          <w:szCs w:val="24"/>
        </w:rPr>
        <w:t xml:space="preserve"> é a</w:t>
      </w:r>
      <w:r w:rsidR="001C3A12" w:rsidRPr="001C3A12">
        <w:rPr>
          <w:sz w:val="24"/>
          <w:szCs w:val="24"/>
        </w:rPr>
        <w:t xml:space="preserve"> </w:t>
      </w:r>
      <w:r w:rsidR="001C3A12" w:rsidRPr="001C3A12">
        <w:rPr>
          <w:sz w:val="24"/>
          <w:szCs w:val="24"/>
        </w:rPr>
        <w:t xml:space="preserve">Contratação de Empresa de Engenharia para execução de serviços de </w:t>
      </w:r>
      <w:r w:rsidR="001C3A12" w:rsidRPr="001C3A12">
        <w:rPr>
          <w:iCs/>
          <w:sz w:val="24"/>
          <w:szCs w:val="24"/>
        </w:rPr>
        <w:t>retirada de vazamentos tanto no período diurno como noturno com fornecimento de mão de obra e materiais, inclusive hidráulico na rede de distribuição e ramais prediais do sistema distribuidor de água e coletor de esgoto sanitário da COSANPA, situados nas vias públicas das cidades de Belém, Ananindeua e Marituba no Estado do Pará, bem como a recomposição</w:t>
      </w:r>
      <w:r w:rsidR="001C3A12" w:rsidRPr="001C3A12">
        <w:rPr>
          <w:sz w:val="24"/>
          <w:szCs w:val="24"/>
        </w:rPr>
        <w:t xml:space="preserve"> de pavimento atingido, conforme Termo de Referência nº DO/013/2016 (Anexo I), e anexos, partes integrantes e indivisíveis deste I</w:t>
      </w:r>
      <w:r w:rsidR="001C3A12" w:rsidRPr="001C3A12">
        <w:rPr>
          <w:sz w:val="24"/>
          <w:szCs w:val="24"/>
        </w:rPr>
        <w:t>nstrumento Convocatório</w:t>
      </w:r>
      <w:r w:rsidR="00455C0B" w:rsidRPr="001C3A12">
        <w:rPr>
          <w:sz w:val="24"/>
          <w:szCs w:val="24"/>
        </w:rPr>
        <w:t>,</w:t>
      </w:r>
      <w:r w:rsidR="00FD4992" w:rsidRPr="001C3A12">
        <w:rPr>
          <w:sz w:val="24"/>
          <w:szCs w:val="24"/>
        </w:rPr>
        <w:t xml:space="preserve"> </w:t>
      </w:r>
      <w:r w:rsidR="0040408D" w:rsidRPr="001C3A12">
        <w:rPr>
          <w:sz w:val="24"/>
          <w:szCs w:val="24"/>
        </w:rPr>
        <w:t xml:space="preserve">foi considerada </w:t>
      </w:r>
      <w:r w:rsidR="0040408D" w:rsidRPr="001C3A12">
        <w:rPr>
          <w:b/>
          <w:sz w:val="24"/>
          <w:szCs w:val="24"/>
          <w:u w:val="single"/>
        </w:rPr>
        <w:t>vencedora</w:t>
      </w:r>
      <w:r w:rsidR="0040408D" w:rsidRPr="001C3A12">
        <w:rPr>
          <w:sz w:val="24"/>
          <w:szCs w:val="24"/>
        </w:rPr>
        <w:t xml:space="preserve"> a empresa</w:t>
      </w:r>
      <w:r w:rsidR="008E1C06" w:rsidRPr="001C3A12">
        <w:rPr>
          <w:sz w:val="24"/>
          <w:szCs w:val="24"/>
        </w:rPr>
        <w:t xml:space="preserve"> </w:t>
      </w:r>
      <w:r w:rsidR="00455C0B" w:rsidRPr="001C3A12">
        <w:rPr>
          <w:b/>
          <w:color w:val="000000" w:themeColor="text1"/>
          <w:sz w:val="24"/>
          <w:szCs w:val="24"/>
        </w:rPr>
        <w:t>SERVPRED SERVIÇOS PREDIAIS INTELIGENTES LTDA - EPP</w:t>
      </w:r>
      <w:r w:rsidR="00455C0B" w:rsidRPr="001C3A12">
        <w:rPr>
          <w:b/>
          <w:sz w:val="24"/>
          <w:szCs w:val="24"/>
        </w:rPr>
        <w:t>,</w:t>
      </w:r>
      <w:r w:rsidR="0040408D" w:rsidRPr="001C3A12">
        <w:rPr>
          <w:b/>
          <w:sz w:val="24"/>
          <w:szCs w:val="24"/>
        </w:rPr>
        <w:t xml:space="preserve"> </w:t>
      </w:r>
      <w:r w:rsidR="0040408D" w:rsidRPr="001C3A12">
        <w:rPr>
          <w:sz w:val="24"/>
          <w:szCs w:val="24"/>
        </w:rPr>
        <w:t>por oferecer a proposta mais vantajosa para a Administração Pública, assim como, por atender os critérios estabelecidos no edital.</w:t>
      </w:r>
    </w:p>
    <w:p w:rsidR="0040408D" w:rsidRPr="00FC20B3" w:rsidRDefault="0040408D" w:rsidP="00CB03BC">
      <w:pPr>
        <w:spacing w:line="360" w:lineRule="auto"/>
        <w:ind w:firstLine="1418"/>
        <w:jc w:val="both"/>
      </w:pPr>
    </w:p>
    <w:p w:rsidR="0040408D" w:rsidRPr="00FC20B3" w:rsidRDefault="0040408D" w:rsidP="00CE23B3">
      <w:pPr>
        <w:ind w:firstLine="284"/>
        <w:jc w:val="both"/>
      </w:pPr>
      <w:r w:rsidRPr="00FC20B3">
        <w:t xml:space="preserve">Belém - PA, </w:t>
      </w:r>
      <w:r w:rsidR="00455C0B">
        <w:t>25</w:t>
      </w:r>
      <w:r w:rsidR="00D24D96" w:rsidRPr="00FC20B3">
        <w:t xml:space="preserve"> </w:t>
      </w:r>
      <w:r w:rsidR="0062611D" w:rsidRPr="00FC20B3">
        <w:t xml:space="preserve">de </w:t>
      </w:r>
      <w:r w:rsidR="00342201">
        <w:t xml:space="preserve">abril </w:t>
      </w:r>
      <w:r w:rsidR="001C3A12">
        <w:t xml:space="preserve"> </w:t>
      </w:r>
      <w:bookmarkStart w:id="0" w:name="_GoBack"/>
      <w:bookmarkEnd w:id="0"/>
      <w:r w:rsidRPr="00FC20B3">
        <w:t>de 201</w:t>
      </w:r>
      <w:r w:rsidR="008E1C06" w:rsidRPr="00FC20B3">
        <w:t>7</w:t>
      </w:r>
      <w:r w:rsidRPr="00FC20B3">
        <w:t>.</w:t>
      </w: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B5613" w:rsidRDefault="004B5613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342201" w:rsidRDefault="00342201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342201" w:rsidRPr="00FC20B3" w:rsidRDefault="00342201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FC20B3" w:rsidRDefault="00FD4992" w:rsidP="002C38FF">
      <w:pPr>
        <w:jc w:val="center"/>
      </w:pPr>
      <w:r>
        <w:t>Abraão Benassuly Neto</w:t>
      </w:r>
      <w:r w:rsidR="002C38FF" w:rsidRPr="00FC20B3">
        <w:t xml:space="preserve"> </w:t>
      </w:r>
    </w:p>
    <w:p w:rsidR="002F7E9A" w:rsidRPr="00FC20B3" w:rsidRDefault="002C38FF" w:rsidP="002C38FF">
      <w:pPr>
        <w:jc w:val="center"/>
      </w:pPr>
      <w:r w:rsidRPr="00FC20B3">
        <w:t>Presidente da</w:t>
      </w:r>
      <w:r w:rsidR="00F34E3A" w:rsidRPr="00FC20B3">
        <w:t xml:space="preserve"> </w:t>
      </w:r>
      <w:r w:rsidR="0070479D" w:rsidRPr="00FC20B3">
        <w:t>Companhia de Saneamento do Pará</w:t>
      </w:r>
      <w:r w:rsidR="003A1F09" w:rsidRPr="00FC20B3">
        <w:t xml:space="preserve"> </w:t>
      </w:r>
    </w:p>
    <w:p w:rsidR="002C38FF" w:rsidRPr="00FC20B3" w:rsidRDefault="003A1F09" w:rsidP="002C38FF">
      <w:pPr>
        <w:jc w:val="center"/>
      </w:pPr>
      <w:r w:rsidRPr="00FC20B3">
        <w:t>COSANPA.</w:t>
      </w: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3A12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42201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55C0B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E23B3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D4992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5746-66AA-4EFA-86BB-FF66A6DC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2017-04-25T11:59:00Z</cp:lastPrinted>
  <dcterms:created xsi:type="dcterms:W3CDTF">2017-04-25T12:22:00Z</dcterms:created>
  <dcterms:modified xsi:type="dcterms:W3CDTF">2017-04-25T12:22:00Z</dcterms:modified>
</cp:coreProperties>
</file>